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AB1" w:rsidRPr="00B836E2" w:rsidRDefault="00811827" w:rsidP="000E6292">
      <w:pPr>
        <w:pStyle w:val="Heading1"/>
        <w:jc w:val="center"/>
        <w:rPr>
          <w:rFonts w:asciiTheme="minorHAnsi" w:hAnsiTheme="minorHAnsi"/>
        </w:rPr>
      </w:pPr>
      <w:r w:rsidRPr="00B836E2">
        <w:rPr>
          <w:rFonts w:asciiTheme="minorHAnsi" w:hAnsiTheme="minorHAnsi"/>
        </w:rPr>
        <w:t>Field/</w:t>
      </w:r>
      <w:r w:rsidR="006F567A" w:rsidRPr="00B836E2">
        <w:rPr>
          <w:rFonts w:asciiTheme="minorHAnsi" w:hAnsiTheme="minorHAnsi"/>
        </w:rPr>
        <w:t xml:space="preserve">Trip Report </w:t>
      </w:r>
    </w:p>
    <w:p w:rsidR="006F567A" w:rsidRPr="00B836E2" w:rsidRDefault="006F567A">
      <w:pPr>
        <w:rPr>
          <w:rFonts w:asciiTheme="minorHAnsi" w:hAnsiTheme="minorHAnsi" w:cstheme="minorHAnsi"/>
          <w:sz w:val="22"/>
          <w:szCs w:val="22"/>
        </w:rPr>
      </w:pPr>
    </w:p>
    <w:p w:rsidR="00700650" w:rsidRPr="00B836E2" w:rsidRDefault="005633E9" w:rsidP="00101A39">
      <w:pPr>
        <w:rPr>
          <w:rFonts w:asciiTheme="minorHAnsi" w:hAnsiTheme="minorHAnsi" w:cstheme="minorHAnsi"/>
          <w:sz w:val="22"/>
          <w:szCs w:val="22"/>
          <w:u w:val="single"/>
        </w:rPr>
      </w:pPr>
      <w:r w:rsidRPr="00B836E2">
        <w:rPr>
          <w:rFonts w:asciiTheme="minorHAnsi" w:hAnsiTheme="minorHAnsi" w:cstheme="minorHAnsi"/>
          <w:b/>
          <w:sz w:val="22"/>
          <w:szCs w:val="22"/>
          <w:u w:val="single"/>
        </w:rPr>
        <w:t>Name/s of reporter/s</w:t>
      </w:r>
      <w:r w:rsidR="00050796" w:rsidRPr="00B836E2">
        <w:rPr>
          <w:rFonts w:asciiTheme="minorHAnsi" w:hAnsiTheme="minorHAnsi" w:cstheme="minorHAnsi"/>
          <w:b/>
          <w:sz w:val="22"/>
          <w:szCs w:val="22"/>
          <w:u w:val="single"/>
        </w:rPr>
        <w:t>:</w:t>
      </w:r>
      <w:r w:rsidRPr="00B836E2">
        <w:rPr>
          <w:rFonts w:asciiTheme="minorHAnsi" w:hAnsiTheme="minorHAnsi" w:cstheme="minorHAnsi"/>
          <w:b/>
          <w:sz w:val="22"/>
          <w:szCs w:val="22"/>
          <w:u w:val="single"/>
        </w:rPr>
        <w:t xml:space="preserve"> </w:t>
      </w:r>
      <w:r w:rsidR="00374073" w:rsidRPr="00B836E2">
        <w:rPr>
          <w:rFonts w:asciiTheme="minorHAnsi" w:hAnsiTheme="minorHAnsi" w:cstheme="minorHAnsi"/>
          <w:b/>
          <w:sz w:val="22"/>
          <w:szCs w:val="22"/>
          <w:u w:val="single"/>
        </w:rPr>
        <w:t xml:space="preserve"> </w:t>
      </w:r>
      <w:r w:rsidR="00D148A4" w:rsidRPr="00F70A1F">
        <w:rPr>
          <w:rFonts w:asciiTheme="minorHAnsi" w:hAnsiTheme="minorHAnsi" w:cstheme="minorHAnsi"/>
          <w:sz w:val="22"/>
          <w:szCs w:val="22"/>
          <w:u w:val="single"/>
        </w:rPr>
        <w:t>Aberra Adie</w:t>
      </w:r>
    </w:p>
    <w:p w:rsidR="00B836E2" w:rsidRPr="00B836E2" w:rsidRDefault="00B836E2" w:rsidP="00101A39">
      <w:pPr>
        <w:rPr>
          <w:rFonts w:asciiTheme="minorHAnsi" w:hAnsiTheme="minorHAnsi" w:cstheme="minorHAnsi"/>
          <w:b/>
          <w:sz w:val="22"/>
          <w:szCs w:val="22"/>
          <w:u w:val="single"/>
        </w:rPr>
      </w:pPr>
    </w:p>
    <w:p w:rsidR="005633E9" w:rsidRPr="00B836E2" w:rsidRDefault="00700650" w:rsidP="00101A39">
      <w:pPr>
        <w:rPr>
          <w:rFonts w:asciiTheme="minorHAnsi" w:hAnsiTheme="minorHAnsi" w:cstheme="minorHAnsi"/>
          <w:sz w:val="22"/>
          <w:szCs w:val="22"/>
          <w:u w:val="single"/>
        </w:rPr>
      </w:pPr>
      <w:r w:rsidRPr="00B836E2">
        <w:rPr>
          <w:rFonts w:asciiTheme="minorHAnsi" w:hAnsiTheme="minorHAnsi" w:cstheme="minorHAnsi"/>
          <w:b/>
          <w:sz w:val="22"/>
          <w:szCs w:val="22"/>
          <w:u w:val="single"/>
        </w:rPr>
        <w:t>Name/s of traveler/s</w:t>
      </w:r>
      <w:r w:rsidRPr="00B836E2">
        <w:rPr>
          <w:rFonts w:asciiTheme="minorHAnsi" w:hAnsiTheme="minorHAnsi" w:cstheme="minorHAnsi"/>
          <w:sz w:val="22"/>
          <w:szCs w:val="22"/>
          <w:u w:val="single"/>
        </w:rPr>
        <w:t xml:space="preserve">: </w:t>
      </w:r>
      <w:r w:rsidR="00D148A4">
        <w:rPr>
          <w:rFonts w:asciiTheme="minorHAnsi" w:hAnsiTheme="minorHAnsi" w:cstheme="minorHAnsi"/>
          <w:sz w:val="22"/>
          <w:szCs w:val="22"/>
          <w:u w:val="single"/>
        </w:rPr>
        <w:t>Aberra Adie</w:t>
      </w:r>
      <w:r w:rsidRPr="00B836E2">
        <w:rPr>
          <w:rFonts w:asciiTheme="minorHAnsi" w:hAnsiTheme="minorHAnsi" w:cstheme="minorHAnsi"/>
          <w:sz w:val="22"/>
          <w:szCs w:val="22"/>
          <w:u w:val="single"/>
        </w:rPr>
        <w:t xml:space="preserve"> </w:t>
      </w:r>
    </w:p>
    <w:p w:rsidR="0054194D" w:rsidRPr="00B836E2" w:rsidRDefault="0054194D" w:rsidP="00101A39">
      <w:pPr>
        <w:rPr>
          <w:rFonts w:asciiTheme="minorHAnsi" w:hAnsiTheme="minorHAnsi" w:cstheme="minorHAnsi"/>
          <w:sz w:val="22"/>
          <w:szCs w:val="22"/>
          <w:u w:val="single"/>
        </w:rPr>
      </w:pPr>
    </w:p>
    <w:p w:rsidR="00050796" w:rsidRPr="00B836E2" w:rsidRDefault="00050796" w:rsidP="00050796">
      <w:pPr>
        <w:rPr>
          <w:rFonts w:asciiTheme="minorHAnsi" w:hAnsiTheme="minorHAnsi" w:cstheme="minorHAnsi"/>
          <w:b/>
          <w:sz w:val="22"/>
          <w:szCs w:val="22"/>
          <w:u w:val="single"/>
        </w:rPr>
      </w:pPr>
      <w:r w:rsidRPr="00B836E2">
        <w:rPr>
          <w:rFonts w:asciiTheme="minorHAnsi" w:hAnsiTheme="minorHAnsi" w:cstheme="minorHAnsi"/>
          <w:b/>
          <w:sz w:val="22"/>
          <w:szCs w:val="22"/>
          <w:u w:val="single"/>
        </w:rPr>
        <w:t xml:space="preserve">Dates and place of travel:  </w:t>
      </w:r>
      <w:r w:rsidR="00052686">
        <w:rPr>
          <w:rFonts w:asciiTheme="minorHAnsi" w:hAnsiTheme="minorHAnsi" w:cstheme="minorHAnsi"/>
          <w:b/>
          <w:sz w:val="22"/>
          <w:szCs w:val="22"/>
          <w:u w:val="single"/>
        </w:rPr>
        <w:t>25</w:t>
      </w:r>
      <w:r w:rsidR="008918F2">
        <w:rPr>
          <w:rFonts w:asciiTheme="minorHAnsi" w:hAnsiTheme="minorHAnsi" w:cstheme="minorHAnsi"/>
          <w:b/>
          <w:sz w:val="22"/>
          <w:szCs w:val="22"/>
          <w:u w:val="single"/>
        </w:rPr>
        <w:t xml:space="preserve"> – </w:t>
      </w:r>
      <w:r w:rsidR="00052686">
        <w:rPr>
          <w:rFonts w:asciiTheme="minorHAnsi" w:hAnsiTheme="minorHAnsi" w:cstheme="minorHAnsi"/>
          <w:b/>
          <w:sz w:val="22"/>
          <w:szCs w:val="22"/>
          <w:u w:val="single"/>
        </w:rPr>
        <w:t>28</w:t>
      </w:r>
      <w:r w:rsidR="008918F2">
        <w:rPr>
          <w:rFonts w:asciiTheme="minorHAnsi" w:hAnsiTheme="minorHAnsi" w:cstheme="minorHAnsi"/>
          <w:b/>
          <w:sz w:val="22"/>
          <w:szCs w:val="22"/>
          <w:u w:val="single"/>
        </w:rPr>
        <w:t xml:space="preserve"> Ju</w:t>
      </w:r>
      <w:r w:rsidR="00052686">
        <w:rPr>
          <w:rFonts w:asciiTheme="minorHAnsi" w:hAnsiTheme="minorHAnsi" w:cstheme="minorHAnsi"/>
          <w:b/>
          <w:sz w:val="22"/>
          <w:szCs w:val="22"/>
          <w:u w:val="single"/>
        </w:rPr>
        <w:t>ne</w:t>
      </w:r>
      <w:r w:rsidR="00D148A4">
        <w:rPr>
          <w:rFonts w:asciiTheme="minorHAnsi" w:hAnsiTheme="minorHAnsi" w:cstheme="minorHAnsi"/>
          <w:b/>
          <w:sz w:val="22"/>
          <w:szCs w:val="22"/>
          <w:u w:val="single"/>
        </w:rPr>
        <w:t xml:space="preserve"> 2014 to </w:t>
      </w:r>
      <w:proofErr w:type="spellStart"/>
      <w:r w:rsidR="00052686">
        <w:rPr>
          <w:rFonts w:asciiTheme="minorHAnsi" w:hAnsiTheme="minorHAnsi" w:cstheme="minorHAnsi"/>
          <w:b/>
          <w:sz w:val="22"/>
          <w:szCs w:val="22"/>
          <w:u w:val="single"/>
        </w:rPr>
        <w:t>Basona</w:t>
      </w:r>
      <w:proofErr w:type="spellEnd"/>
      <w:r w:rsidR="00052686">
        <w:rPr>
          <w:rFonts w:asciiTheme="minorHAnsi" w:hAnsiTheme="minorHAnsi" w:cstheme="minorHAnsi"/>
          <w:b/>
          <w:sz w:val="22"/>
          <w:szCs w:val="22"/>
          <w:u w:val="single"/>
        </w:rPr>
        <w:t xml:space="preserve"> </w:t>
      </w:r>
      <w:proofErr w:type="spellStart"/>
      <w:r w:rsidR="00052686">
        <w:rPr>
          <w:rFonts w:asciiTheme="minorHAnsi" w:hAnsiTheme="minorHAnsi" w:cstheme="minorHAnsi"/>
          <w:b/>
          <w:sz w:val="22"/>
          <w:szCs w:val="22"/>
          <w:u w:val="single"/>
        </w:rPr>
        <w:t>Worana</w:t>
      </w:r>
      <w:proofErr w:type="spellEnd"/>
      <w:r w:rsidR="00617CFF">
        <w:rPr>
          <w:rFonts w:asciiTheme="minorHAnsi" w:hAnsiTheme="minorHAnsi" w:cstheme="minorHAnsi"/>
          <w:b/>
          <w:sz w:val="22"/>
          <w:szCs w:val="22"/>
          <w:u w:val="single"/>
        </w:rPr>
        <w:t xml:space="preserve"> (</w:t>
      </w:r>
      <w:proofErr w:type="spellStart"/>
      <w:r w:rsidR="00617CFF">
        <w:rPr>
          <w:rFonts w:asciiTheme="minorHAnsi" w:hAnsiTheme="minorHAnsi" w:cstheme="minorHAnsi"/>
          <w:b/>
          <w:sz w:val="22"/>
          <w:szCs w:val="22"/>
          <w:u w:val="single"/>
        </w:rPr>
        <w:t>DebreBrehan</w:t>
      </w:r>
      <w:proofErr w:type="spellEnd"/>
      <w:r w:rsidR="00617CFF">
        <w:rPr>
          <w:rFonts w:asciiTheme="minorHAnsi" w:hAnsiTheme="minorHAnsi" w:cstheme="minorHAnsi"/>
          <w:b/>
          <w:sz w:val="22"/>
          <w:szCs w:val="22"/>
          <w:u w:val="single"/>
        </w:rPr>
        <w:t>)</w:t>
      </w:r>
    </w:p>
    <w:p w:rsidR="006F567A" w:rsidRPr="00B836E2" w:rsidRDefault="00361538" w:rsidP="006F567A">
      <w:pPr>
        <w:ind w:left="360"/>
        <w:rPr>
          <w:rFonts w:asciiTheme="minorHAnsi" w:hAnsiTheme="minorHAnsi" w:cstheme="minorHAnsi"/>
          <w:sz w:val="22"/>
          <w:szCs w:val="22"/>
          <w:u w:val="single"/>
        </w:rPr>
      </w:pPr>
      <w:r w:rsidRPr="00B836E2">
        <w:rPr>
          <w:rFonts w:asciiTheme="minorHAnsi" w:hAnsiTheme="minorHAnsi" w:cstheme="minorHAnsi"/>
          <w:sz w:val="22"/>
          <w:szCs w:val="22"/>
          <w:u w:val="single"/>
        </w:rPr>
        <w:t xml:space="preserve">   </w:t>
      </w:r>
    </w:p>
    <w:p w:rsidR="00E13AB1" w:rsidRPr="00B836E2" w:rsidRDefault="00E13AB1" w:rsidP="00101A39">
      <w:pPr>
        <w:tabs>
          <w:tab w:val="left" w:pos="360"/>
        </w:tabs>
        <w:rPr>
          <w:rFonts w:asciiTheme="minorHAnsi" w:hAnsiTheme="minorHAnsi" w:cstheme="minorHAnsi"/>
          <w:b/>
          <w:sz w:val="22"/>
          <w:szCs w:val="22"/>
          <w:u w:val="single"/>
        </w:rPr>
      </w:pPr>
      <w:r w:rsidRPr="00B836E2">
        <w:rPr>
          <w:rFonts w:asciiTheme="minorHAnsi" w:hAnsiTheme="minorHAnsi" w:cstheme="minorHAnsi"/>
          <w:b/>
          <w:sz w:val="22"/>
          <w:szCs w:val="22"/>
          <w:u w:val="single"/>
        </w:rPr>
        <w:t>Purpose</w:t>
      </w:r>
      <w:r w:rsidR="00CE1C06" w:rsidRPr="00B836E2">
        <w:rPr>
          <w:rFonts w:asciiTheme="minorHAnsi" w:hAnsiTheme="minorHAnsi" w:cstheme="minorHAnsi"/>
          <w:b/>
          <w:sz w:val="22"/>
          <w:szCs w:val="22"/>
          <w:u w:val="single"/>
        </w:rPr>
        <w:t>/objective of</w:t>
      </w:r>
      <w:r w:rsidR="002F5BAE" w:rsidRPr="00B836E2">
        <w:rPr>
          <w:rFonts w:asciiTheme="minorHAnsi" w:hAnsiTheme="minorHAnsi" w:cstheme="minorHAnsi"/>
          <w:b/>
          <w:sz w:val="22"/>
          <w:szCs w:val="22"/>
          <w:u w:val="single"/>
        </w:rPr>
        <w:t xml:space="preserve"> the </w:t>
      </w:r>
      <w:r w:rsidR="007610FD" w:rsidRPr="00B836E2">
        <w:rPr>
          <w:rFonts w:asciiTheme="minorHAnsi" w:hAnsiTheme="minorHAnsi" w:cstheme="minorHAnsi"/>
          <w:b/>
          <w:sz w:val="22"/>
          <w:szCs w:val="22"/>
          <w:u w:val="single"/>
        </w:rPr>
        <w:t>travel:</w:t>
      </w:r>
      <w:r w:rsidRPr="00B836E2">
        <w:rPr>
          <w:rFonts w:asciiTheme="minorHAnsi" w:hAnsiTheme="minorHAnsi" w:cstheme="minorHAnsi"/>
          <w:b/>
          <w:sz w:val="22"/>
          <w:szCs w:val="22"/>
          <w:u w:val="single"/>
        </w:rPr>
        <w:t xml:space="preserve"> </w:t>
      </w:r>
    </w:p>
    <w:p w:rsidR="00CF458F" w:rsidRPr="00B836E2" w:rsidRDefault="00CF458F" w:rsidP="00101A39">
      <w:pPr>
        <w:tabs>
          <w:tab w:val="left" w:pos="360"/>
        </w:tabs>
        <w:rPr>
          <w:rFonts w:asciiTheme="minorHAnsi" w:hAnsiTheme="minorHAnsi" w:cstheme="minorHAnsi"/>
          <w:b/>
          <w:sz w:val="22"/>
          <w:szCs w:val="22"/>
          <w:u w:val="single"/>
        </w:rPr>
      </w:pPr>
    </w:p>
    <w:p w:rsidR="008918F2" w:rsidRPr="008918F2" w:rsidRDefault="00CF458F" w:rsidP="00B836E2">
      <w:pPr>
        <w:pStyle w:val="ListParagraph"/>
        <w:numPr>
          <w:ilvl w:val="0"/>
          <w:numId w:val="10"/>
        </w:numPr>
        <w:tabs>
          <w:tab w:val="left" w:pos="360"/>
        </w:tabs>
        <w:spacing w:after="160" w:line="259" w:lineRule="auto"/>
        <w:ind w:left="360"/>
        <w:jc w:val="both"/>
        <w:rPr>
          <w:rFonts w:asciiTheme="minorHAnsi" w:hAnsiTheme="minorHAnsi"/>
          <w:b/>
          <w:sz w:val="22"/>
          <w:szCs w:val="22"/>
        </w:rPr>
      </w:pPr>
      <w:r w:rsidRPr="008918F2">
        <w:rPr>
          <w:rFonts w:asciiTheme="minorHAnsi" w:hAnsiTheme="minorHAnsi"/>
          <w:sz w:val="22"/>
          <w:szCs w:val="22"/>
        </w:rPr>
        <w:t xml:space="preserve">To </w:t>
      </w:r>
      <w:r w:rsidR="008918F2" w:rsidRPr="008918F2">
        <w:rPr>
          <w:rFonts w:asciiTheme="minorHAnsi" w:hAnsiTheme="minorHAnsi"/>
          <w:sz w:val="22"/>
          <w:szCs w:val="22"/>
        </w:rPr>
        <w:t xml:space="preserve">coordinate </w:t>
      </w:r>
      <w:r w:rsidR="00D148A4" w:rsidRPr="008918F2">
        <w:rPr>
          <w:rFonts w:asciiTheme="minorHAnsi" w:hAnsiTheme="minorHAnsi"/>
          <w:sz w:val="22"/>
          <w:szCs w:val="22"/>
        </w:rPr>
        <w:t>plant</w:t>
      </w:r>
      <w:r w:rsidR="008918F2" w:rsidRPr="008918F2">
        <w:rPr>
          <w:rFonts w:asciiTheme="minorHAnsi" w:hAnsiTheme="minorHAnsi"/>
          <w:sz w:val="22"/>
          <w:szCs w:val="22"/>
        </w:rPr>
        <w:t xml:space="preserve">ing of ILRI-led </w:t>
      </w:r>
      <w:r w:rsidR="008918F2">
        <w:rPr>
          <w:rFonts w:asciiTheme="minorHAnsi" w:hAnsiTheme="minorHAnsi"/>
          <w:sz w:val="22"/>
          <w:szCs w:val="22"/>
        </w:rPr>
        <w:t xml:space="preserve">Africa RISING </w:t>
      </w:r>
      <w:r w:rsidR="008918F2" w:rsidRPr="008918F2">
        <w:rPr>
          <w:rFonts w:asciiTheme="minorHAnsi" w:hAnsiTheme="minorHAnsi"/>
          <w:sz w:val="22"/>
          <w:szCs w:val="22"/>
        </w:rPr>
        <w:t>trials at</w:t>
      </w:r>
      <w:r w:rsidR="00D148A4" w:rsidRPr="008918F2">
        <w:rPr>
          <w:rFonts w:asciiTheme="minorHAnsi" w:hAnsiTheme="minorHAnsi"/>
          <w:sz w:val="22"/>
          <w:szCs w:val="22"/>
        </w:rPr>
        <w:t xml:space="preserve"> farmers</w:t>
      </w:r>
      <w:r w:rsidR="008918F2" w:rsidRPr="008918F2">
        <w:rPr>
          <w:rFonts w:asciiTheme="minorHAnsi" w:hAnsiTheme="minorHAnsi"/>
          <w:sz w:val="22"/>
          <w:szCs w:val="22"/>
        </w:rPr>
        <w:t>’</w:t>
      </w:r>
      <w:r w:rsidR="008918F2">
        <w:rPr>
          <w:rFonts w:asciiTheme="minorHAnsi" w:hAnsiTheme="minorHAnsi"/>
          <w:sz w:val="22"/>
          <w:szCs w:val="22"/>
        </w:rPr>
        <w:t xml:space="preserve"> fields in </w:t>
      </w:r>
      <w:proofErr w:type="spellStart"/>
      <w:r w:rsidR="00052686">
        <w:rPr>
          <w:rFonts w:asciiTheme="minorHAnsi" w:hAnsiTheme="minorHAnsi"/>
          <w:sz w:val="22"/>
          <w:szCs w:val="22"/>
        </w:rPr>
        <w:t>Gudo</w:t>
      </w:r>
      <w:proofErr w:type="spellEnd"/>
      <w:r w:rsidR="00052686">
        <w:rPr>
          <w:rFonts w:asciiTheme="minorHAnsi" w:hAnsiTheme="minorHAnsi"/>
          <w:sz w:val="22"/>
          <w:szCs w:val="22"/>
        </w:rPr>
        <w:t xml:space="preserve"> Beret</w:t>
      </w:r>
      <w:r w:rsidR="008918F2">
        <w:rPr>
          <w:rFonts w:asciiTheme="minorHAnsi" w:hAnsiTheme="minorHAnsi"/>
          <w:sz w:val="22"/>
          <w:szCs w:val="22"/>
        </w:rPr>
        <w:t xml:space="preserve"> </w:t>
      </w:r>
      <w:proofErr w:type="spellStart"/>
      <w:r w:rsidR="008918F2">
        <w:rPr>
          <w:rFonts w:asciiTheme="minorHAnsi" w:hAnsiTheme="minorHAnsi"/>
          <w:sz w:val="22"/>
          <w:szCs w:val="22"/>
        </w:rPr>
        <w:t>Kebele</w:t>
      </w:r>
      <w:proofErr w:type="spellEnd"/>
    </w:p>
    <w:p w:rsidR="00CF458F" w:rsidRPr="00B836E2" w:rsidRDefault="00CF458F" w:rsidP="00D148A4">
      <w:pPr>
        <w:pStyle w:val="ListParagraph"/>
        <w:tabs>
          <w:tab w:val="left" w:pos="360"/>
        </w:tabs>
        <w:spacing w:after="160" w:line="259" w:lineRule="auto"/>
        <w:ind w:left="0"/>
        <w:jc w:val="both"/>
        <w:rPr>
          <w:rFonts w:asciiTheme="minorHAnsi" w:hAnsiTheme="minorHAnsi"/>
          <w:b/>
          <w:sz w:val="22"/>
          <w:szCs w:val="22"/>
        </w:rPr>
      </w:pPr>
    </w:p>
    <w:p w:rsidR="006C50A3" w:rsidRPr="00B836E2" w:rsidRDefault="006C50A3" w:rsidP="00101A39">
      <w:pPr>
        <w:pStyle w:val="ListParagraph"/>
        <w:tabs>
          <w:tab w:val="left" w:pos="360"/>
        </w:tabs>
        <w:ind w:left="0"/>
        <w:rPr>
          <w:rFonts w:asciiTheme="minorHAnsi" w:hAnsiTheme="minorHAnsi" w:cstheme="minorHAnsi"/>
          <w:b/>
          <w:sz w:val="22"/>
          <w:szCs w:val="22"/>
        </w:rPr>
      </w:pPr>
    </w:p>
    <w:p w:rsidR="00E13AB1" w:rsidRPr="00B836E2" w:rsidRDefault="002F5BAE" w:rsidP="00101A39">
      <w:pPr>
        <w:tabs>
          <w:tab w:val="left" w:pos="360"/>
        </w:tabs>
        <w:rPr>
          <w:rFonts w:asciiTheme="minorHAnsi" w:hAnsiTheme="minorHAnsi" w:cstheme="minorHAnsi"/>
          <w:b/>
          <w:sz w:val="22"/>
          <w:szCs w:val="22"/>
          <w:u w:val="single"/>
        </w:rPr>
      </w:pPr>
      <w:r w:rsidRPr="00B836E2">
        <w:rPr>
          <w:rFonts w:asciiTheme="minorHAnsi" w:hAnsiTheme="minorHAnsi" w:cstheme="minorHAnsi"/>
          <w:b/>
          <w:sz w:val="22"/>
          <w:szCs w:val="22"/>
          <w:u w:val="single"/>
        </w:rPr>
        <w:t xml:space="preserve">Key </w:t>
      </w:r>
      <w:r w:rsidR="00050796" w:rsidRPr="00B836E2">
        <w:rPr>
          <w:rFonts w:asciiTheme="minorHAnsi" w:hAnsiTheme="minorHAnsi" w:cstheme="minorHAnsi"/>
          <w:b/>
          <w:sz w:val="22"/>
          <w:szCs w:val="22"/>
          <w:u w:val="single"/>
        </w:rPr>
        <w:t xml:space="preserve">people </w:t>
      </w:r>
      <w:r w:rsidRPr="00B836E2">
        <w:rPr>
          <w:rFonts w:asciiTheme="minorHAnsi" w:hAnsiTheme="minorHAnsi" w:cstheme="minorHAnsi"/>
          <w:b/>
          <w:sz w:val="22"/>
          <w:szCs w:val="22"/>
          <w:u w:val="single"/>
        </w:rPr>
        <w:t>contacted</w:t>
      </w:r>
      <w:r w:rsidR="00050796" w:rsidRPr="00B836E2">
        <w:rPr>
          <w:rFonts w:asciiTheme="minorHAnsi" w:hAnsiTheme="minorHAnsi" w:cstheme="minorHAnsi"/>
          <w:b/>
          <w:sz w:val="22"/>
          <w:szCs w:val="22"/>
          <w:u w:val="single"/>
        </w:rPr>
        <w:t xml:space="preserve"> (contact details)</w:t>
      </w:r>
      <w:r w:rsidR="00CE1C06" w:rsidRPr="00B836E2">
        <w:rPr>
          <w:rFonts w:asciiTheme="minorHAnsi" w:hAnsiTheme="minorHAnsi" w:cstheme="minorHAnsi"/>
          <w:b/>
          <w:sz w:val="22"/>
          <w:szCs w:val="22"/>
          <w:u w:val="single"/>
        </w:rPr>
        <w:t>:</w:t>
      </w:r>
      <w:r w:rsidR="00641219" w:rsidRPr="00B836E2">
        <w:rPr>
          <w:rFonts w:asciiTheme="minorHAnsi" w:hAnsiTheme="minorHAnsi" w:cstheme="minorHAnsi"/>
          <w:b/>
          <w:sz w:val="22"/>
          <w:szCs w:val="22"/>
          <w:u w:val="single"/>
        </w:rPr>
        <w:t xml:space="preserve"> </w:t>
      </w:r>
      <w:r w:rsidR="00D148A4">
        <w:rPr>
          <w:rFonts w:asciiTheme="minorHAnsi" w:hAnsiTheme="minorHAnsi" w:cstheme="minorHAnsi"/>
          <w:b/>
          <w:sz w:val="22"/>
          <w:szCs w:val="22"/>
          <w:u w:val="single"/>
        </w:rPr>
        <w:t xml:space="preserve"> </w:t>
      </w:r>
      <w:proofErr w:type="spellStart"/>
      <w:r w:rsidR="00D148A4" w:rsidRPr="00875515">
        <w:rPr>
          <w:rFonts w:asciiTheme="minorHAnsi" w:hAnsiTheme="minorHAnsi" w:cstheme="minorHAnsi"/>
          <w:sz w:val="22"/>
          <w:szCs w:val="22"/>
          <w:u w:val="single"/>
        </w:rPr>
        <w:t>Ato</w:t>
      </w:r>
      <w:proofErr w:type="spellEnd"/>
      <w:r w:rsidR="00D148A4" w:rsidRPr="00875515">
        <w:rPr>
          <w:rFonts w:asciiTheme="minorHAnsi" w:hAnsiTheme="minorHAnsi" w:cstheme="minorHAnsi"/>
          <w:sz w:val="22"/>
          <w:szCs w:val="22"/>
          <w:u w:val="single"/>
        </w:rPr>
        <w:t xml:space="preserve"> </w:t>
      </w:r>
      <w:r w:rsidR="00052686">
        <w:rPr>
          <w:rFonts w:asciiTheme="minorHAnsi" w:hAnsiTheme="minorHAnsi" w:cstheme="minorHAnsi"/>
          <w:sz w:val="22"/>
          <w:szCs w:val="22"/>
          <w:u w:val="single"/>
        </w:rPr>
        <w:t xml:space="preserve">Temesgen </w:t>
      </w:r>
      <w:proofErr w:type="spellStart"/>
      <w:r w:rsidR="00052686">
        <w:rPr>
          <w:rFonts w:asciiTheme="minorHAnsi" w:hAnsiTheme="minorHAnsi" w:cstheme="minorHAnsi"/>
          <w:sz w:val="22"/>
          <w:szCs w:val="22"/>
          <w:u w:val="single"/>
        </w:rPr>
        <w:t>Alene</w:t>
      </w:r>
      <w:proofErr w:type="spellEnd"/>
      <w:r w:rsidR="00D148A4" w:rsidRPr="00875515">
        <w:rPr>
          <w:rFonts w:asciiTheme="minorHAnsi" w:hAnsiTheme="minorHAnsi" w:cstheme="minorHAnsi"/>
          <w:sz w:val="22"/>
          <w:szCs w:val="22"/>
          <w:u w:val="single"/>
        </w:rPr>
        <w:t xml:space="preserve"> (Africa </w:t>
      </w:r>
      <w:proofErr w:type="gramStart"/>
      <w:r w:rsidR="00D148A4" w:rsidRPr="00875515">
        <w:rPr>
          <w:rFonts w:asciiTheme="minorHAnsi" w:hAnsiTheme="minorHAnsi" w:cstheme="minorHAnsi"/>
          <w:sz w:val="22"/>
          <w:szCs w:val="22"/>
          <w:u w:val="single"/>
        </w:rPr>
        <w:t>RISING  site</w:t>
      </w:r>
      <w:proofErr w:type="gramEnd"/>
      <w:r w:rsidR="00D148A4" w:rsidRPr="00875515">
        <w:rPr>
          <w:rFonts w:asciiTheme="minorHAnsi" w:hAnsiTheme="minorHAnsi" w:cstheme="minorHAnsi"/>
          <w:sz w:val="22"/>
          <w:szCs w:val="22"/>
          <w:u w:val="single"/>
        </w:rPr>
        <w:t xml:space="preserve"> coordinator),  </w:t>
      </w:r>
      <w:r w:rsidR="00875515" w:rsidRPr="00875515">
        <w:rPr>
          <w:rFonts w:asciiTheme="minorHAnsi" w:hAnsiTheme="minorHAnsi" w:cstheme="minorHAnsi"/>
          <w:sz w:val="22"/>
          <w:szCs w:val="22"/>
          <w:u w:val="single"/>
        </w:rPr>
        <w:t xml:space="preserve"> </w:t>
      </w:r>
      <w:proofErr w:type="spellStart"/>
      <w:r w:rsidR="007D29E9">
        <w:rPr>
          <w:rFonts w:asciiTheme="minorHAnsi" w:hAnsiTheme="minorHAnsi" w:cstheme="minorHAnsi"/>
          <w:sz w:val="22"/>
          <w:szCs w:val="22"/>
          <w:u w:val="single"/>
        </w:rPr>
        <w:t>Ato</w:t>
      </w:r>
      <w:proofErr w:type="spellEnd"/>
      <w:r w:rsidR="007D29E9">
        <w:rPr>
          <w:rFonts w:asciiTheme="minorHAnsi" w:hAnsiTheme="minorHAnsi" w:cstheme="minorHAnsi"/>
          <w:sz w:val="22"/>
          <w:szCs w:val="22"/>
          <w:u w:val="single"/>
        </w:rPr>
        <w:t xml:space="preserve"> Dereje, CIMMYT – Addis,  </w:t>
      </w:r>
      <w:r w:rsidR="00D82679">
        <w:rPr>
          <w:rFonts w:asciiTheme="minorHAnsi" w:hAnsiTheme="minorHAnsi" w:cstheme="minorHAnsi"/>
          <w:sz w:val="22"/>
          <w:szCs w:val="22"/>
          <w:u w:val="single"/>
        </w:rPr>
        <w:t xml:space="preserve">farmers </w:t>
      </w:r>
      <w:r w:rsidR="00052686">
        <w:rPr>
          <w:rFonts w:asciiTheme="minorHAnsi" w:hAnsiTheme="minorHAnsi" w:cstheme="minorHAnsi"/>
          <w:sz w:val="22"/>
          <w:szCs w:val="22"/>
          <w:u w:val="single"/>
        </w:rPr>
        <w:t xml:space="preserve">at </w:t>
      </w:r>
      <w:proofErr w:type="spellStart"/>
      <w:r w:rsidR="00052686">
        <w:rPr>
          <w:rFonts w:asciiTheme="minorHAnsi" w:hAnsiTheme="minorHAnsi" w:cstheme="minorHAnsi"/>
          <w:sz w:val="22"/>
          <w:szCs w:val="22"/>
          <w:u w:val="single"/>
        </w:rPr>
        <w:t>Gudo</w:t>
      </w:r>
      <w:proofErr w:type="spellEnd"/>
      <w:r w:rsidR="00052686">
        <w:rPr>
          <w:rFonts w:asciiTheme="minorHAnsi" w:hAnsiTheme="minorHAnsi" w:cstheme="minorHAnsi"/>
          <w:sz w:val="22"/>
          <w:szCs w:val="22"/>
          <w:u w:val="single"/>
        </w:rPr>
        <w:t xml:space="preserve"> Beret </w:t>
      </w:r>
      <w:proofErr w:type="spellStart"/>
      <w:r w:rsidR="00052686">
        <w:rPr>
          <w:rFonts w:asciiTheme="minorHAnsi" w:hAnsiTheme="minorHAnsi" w:cstheme="minorHAnsi"/>
          <w:sz w:val="22"/>
          <w:szCs w:val="22"/>
          <w:u w:val="single"/>
        </w:rPr>
        <w:t>kebele</w:t>
      </w:r>
      <w:proofErr w:type="spellEnd"/>
      <w:r w:rsidR="00052686">
        <w:rPr>
          <w:rFonts w:asciiTheme="minorHAnsi" w:hAnsiTheme="minorHAnsi" w:cstheme="minorHAnsi"/>
          <w:sz w:val="22"/>
          <w:szCs w:val="22"/>
          <w:u w:val="single"/>
        </w:rPr>
        <w:t xml:space="preserve"> </w:t>
      </w:r>
      <w:r w:rsidR="00D82679">
        <w:rPr>
          <w:rFonts w:asciiTheme="minorHAnsi" w:hAnsiTheme="minorHAnsi" w:cstheme="minorHAnsi"/>
          <w:sz w:val="22"/>
          <w:szCs w:val="22"/>
          <w:u w:val="single"/>
        </w:rPr>
        <w:t xml:space="preserve">who plant </w:t>
      </w:r>
      <w:proofErr w:type="spellStart"/>
      <w:r w:rsidR="00D82679">
        <w:rPr>
          <w:rFonts w:asciiTheme="minorHAnsi" w:hAnsiTheme="minorHAnsi" w:cstheme="minorHAnsi"/>
          <w:sz w:val="22"/>
          <w:szCs w:val="22"/>
          <w:u w:val="single"/>
        </w:rPr>
        <w:t>Faba</w:t>
      </w:r>
      <w:proofErr w:type="spellEnd"/>
      <w:r w:rsidR="00D82679">
        <w:rPr>
          <w:rFonts w:asciiTheme="minorHAnsi" w:hAnsiTheme="minorHAnsi" w:cstheme="minorHAnsi"/>
          <w:sz w:val="22"/>
          <w:szCs w:val="22"/>
          <w:u w:val="single"/>
        </w:rPr>
        <w:t xml:space="preserve"> bean-forage trial</w:t>
      </w:r>
      <w:r w:rsidR="00052686">
        <w:rPr>
          <w:rFonts w:asciiTheme="minorHAnsi" w:hAnsiTheme="minorHAnsi" w:cstheme="minorHAnsi"/>
          <w:sz w:val="22"/>
          <w:szCs w:val="22"/>
          <w:u w:val="single"/>
        </w:rPr>
        <w:t xml:space="preserve"> and </w:t>
      </w:r>
      <w:proofErr w:type="spellStart"/>
      <w:r w:rsidR="00052686">
        <w:rPr>
          <w:rFonts w:asciiTheme="minorHAnsi" w:hAnsiTheme="minorHAnsi" w:cstheme="minorHAnsi"/>
          <w:sz w:val="22"/>
          <w:szCs w:val="22"/>
          <w:u w:val="single"/>
        </w:rPr>
        <w:t>Ato</w:t>
      </w:r>
      <w:proofErr w:type="spellEnd"/>
      <w:r w:rsidR="00052686">
        <w:rPr>
          <w:rFonts w:asciiTheme="minorHAnsi" w:hAnsiTheme="minorHAnsi" w:cstheme="minorHAnsi"/>
          <w:sz w:val="22"/>
          <w:szCs w:val="22"/>
          <w:u w:val="single"/>
        </w:rPr>
        <w:t xml:space="preserve"> Melkamu (DA)</w:t>
      </w:r>
      <w:r w:rsidR="00641219" w:rsidRPr="00875515">
        <w:rPr>
          <w:rFonts w:asciiTheme="minorHAnsi" w:hAnsiTheme="minorHAnsi" w:cstheme="minorHAnsi"/>
          <w:sz w:val="22"/>
          <w:szCs w:val="22"/>
          <w:u w:val="single"/>
        </w:rPr>
        <w:t>.</w:t>
      </w:r>
      <w:r w:rsidR="00641219" w:rsidRPr="00B836E2">
        <w:rPr>
          <w:rFonts w:asciiTheme="minorHAnsi" w:hAnsiTheme="minorHAnsi" w:cstheme="minorHAnsi"/>
          <w:b/>
          <w:sz w:val="22"/>
          <w:szCs w:val="22"/>
          <w:u w:val="single"/>
        </w:rPr>
        <w:t xml:space="preserve"> </w:t>
      </w:r>
    </w:p>
    <w:p w:rsidR="00C17AE4" w:rsidRPr="00B836E2" w:rsidRDefault="00C17AE4" w:rsidP="00101A39">
      <w:pPr>
        <w:tabs>
          <w:tab w:val="left" w:pos="360"/>
        </w:tabs>
        <w:rPr>
          <w:rFonts w:asciiTheme="minorHAnsi" w:hAnsiTheme="minorHAnsi" w:cstheme="minorHAnsi"/>
          <w:sz w:val="22"/>
          <w:szCs w:val="22"/>
        </w:rPr>
      </w:pPr>
    </w:p>
    <w:p w:rsidR="00ED38C1" w:rsidRPr="00B836E2" w:rsidRDefault="00E13AB1" w:rsidP="00101A39">
      <w:pPr>
        <w:pStyle w:val="PlainText"/>
        <w:tabs>
          <w:tab w:val="left" w:pos="360"/>
        </w:tabs>
        <w:rPr>
          <w:rFonts w:asciiTheme="minorHAnsi" w:hAnsiTheme="minorHAnsi" w:cstheme="minorHAnsi"/>
          <w:b/>
          <w:sz w:val="22"/>
          <w:szCs w:val="22"/>
        </w:rPr>
      </w:pPr>
      <w:r w:rsidRPr="00B836E2">
        <w:rPr>
          <w:rFonts w:asciiTheme="minorHAnsi" w:hAnsiTheme="minorHAnsi" w:cstheme="minorHAnsi"/>
          <w:b/>
          <w:sz w:val="22"/>
          <w:szCs w:val="22"/>
          <w:u w:val="single"/>
        </w:rPr>
        <w:t>Discussion</w:t>
      </w:r>
      <w:r w:rsidR="001C796B" w:rsidRPr="00B836E2">
        <w:rPr>
          <w:rFonts w:asciiTheme="minorHAnsi" w:hAnsiTheme="minorHAnsi" w:cstheme="minorHAnsi"/>
          <w:b/>
          <w:sz w:val="22"/>
          <w:szCs w:val="22"/>
          <w:u w:val="single"/>
        </w:rPr>
        <w:t>/</w:t>
      </w:r>
      <w:r w:rsidR="00811827" w:rsidRPr="00B836E2">
        <w:rPr>
          <w:rFonts w:asciiTheme="minorHAnsi" w:hAnsiTheme="minorHAnsi" w:cstheme="minorHAnsi"/>
          <w:b/>
          <w:sz w:val="22"/>
          <w:szCs w:val="22"/>
          <w:u w:val="single"/>
        </w:rPr>
        <w:t>observation/insights</w:t>
      </w:r>
      <w:r w:rsidR="00641219" w:rsidRPr="00B836E2">
        <w:rPr>
          <w:rFonts w:asciiTheme="minorHAnsi" w:hAnsiTheme="minorHAnsi" w:cstheme="minorHAnsi"/>
          <w:b/>
          <w:sz w:val="22"/>
          <w:szCs w:val="22"/>
          <w:u w:val="single"/>
        </w:rPr>
        <w:t>:</w:t>
      </w:r>
    </w:p>
    <w:p w:rsidR="00DF4CCE" w:rsidRPr="00B836E2" w:rsidRDefault="00DF4CCE" w:rsidP="00DF4CCE">
      <w:pPr>
        <w:pStyle w:val="PlainText"/>
        <w:tabs>
          <w:tab w:val="num" w:pos="-720"/>
        </w:tabs>
        <w:ind w:left="360"/>
        <w:rPr>
          <w:rFonts w:asciiTheme="minorHAnsi" w:hAnsiTheme="minorHAnsi" w:cstheme="minorHAnsi"/>
          <w:sz w:val="22"/>
          <w:szCs w:val="22"/>
        </w:rPr>
      </w:pPr>
    </w:p>
    <w:p w:rsidR="00154B40" w:rsidRDefault="00052686" w:rsidP="00052686">
      <w:pPr>
        <w:jc w:val="both"/>
        <w:rPr>
          <w:rFonts w:asciiTheme="minorHAnsi" w:hAnsiTheme="minorHAnsi"/>
          <w:sz w:val="24"/>
          <w:szCs w:val="24"/>
        </w:rPr>
      </w:pPr>
      <w:r>
        <w:rPr>
          <w:rFonts w:asciiTheme="minorHAnsi" w:hAnsiTheme="minorHAnsi"/>
          <w:sz w:val="24"/>
          <w:szCs w:val="24"/>
        </w:rPr>
        <w:t xml:space="preserve">I </w:t>
      </w:r>
      <w:r w:rsidR="0052606E">
        <w:rPr>
          <w:rFonts w:asciiTheme="minorHAnsi" w:hAnsiTheme="minorHAnsi"/>
          <w:sz w:val="24"/>
          <w:szCs w:val="24"/>
        </w:rPr>
        <w:t xml:space="preserve">traveled to </w:t>
      </w:r>
      <w:proofErr w:type="spellStart"/>
      <w:r w:rsidR="0052606E">
        <w:rPr>
          <w:rFonts w:asciiTheme="minorHAnsi" w:hAnsiTheme="minorHAnsi"/>
          <w:sz w:val="24"/>
          <w:szCs w:val="24"/>
        </w:rPr>
        <w:t>DebreBehan</w:t>
      </w:r>
      <w:proofErr w:type="spellEnd"/>
      <w:r w:rsidR="0052606E">
        <w:rPr>
          <w:rFonts w:asciiTheme="minorHAnsi" w:hAnsiTheme="minorHAnsi"/>
          <w:sz w:val="24"/>
          <w:szCs w:val="24"/>
        </w:rPr>
        <w:t xml:space="preserve"> on June 25</w:t>
      </w:r>
      <w:r w:rsidR="0052606E" w:rsidRPr="0052606E">
        <w:rPr>
          <w:rFonts w:asciiTheme="minorHAnsi" w:hAnsiTheme="minorHAnsi"/>
          <w:sz w:val="24"/>
          <w:szCs w:val="24"/>
          <w:vertAlign w:val="superscript"/>
        </w:rPr>
        <w:t>th</w:t>
      </w:r>
      <w:r w:rsidR="0052606E">
        <w:rPr>
          <w:rFonts w:asciiTheme="minorHAnsi" w:hAnsiTheme="minorHAnsi"/>
          <w:sz w:val="24"/>
          <w:szCs w:val="24"/>
        </w:rPr>
        <w:t xml:space="preserve"> with</w:t>
      </w:r>
      <w:r>
        <w:rPr>
          <w:rFonts w:asciiTheme="minorHAnsi" w:hAnsiTheme="minorHAnsi"/>
          <w:sz w:val="24"/>
          <w:szCs w:val="24"/>
        </w:rPr>
        <w:t xml:space="preserve"> two more experts </w:t>
      </w:r>
      <w:r w:rsidR="00E707E4">
        <w:rPr>
          <w:rFonts w:asciiTheme="minorHAnsi" w:hAnsiTheme="minorHAnsi"/>
          <w:sz w:val="24"/>
          <w:szCs w:val="24"/>
        </w:rPr>
        <w:t>(</w:t>
      </w:r>
      <w:proofErr w:type="spellStart"/>
      <w:r w:rsidR="00E707E4">
        <w:rPr>
          <w:rFonts w:asciiTheme="minorHAnsi" w:hAnsiTheme="minorHAnsi"/>
          <w:sz w:val="24"/>
          <w:szCs w:val="24"/>
        </w:rPr>
        <w:t>Ato</w:t>
      </w:r>
      <w:proofErr w:type="spellEnd"/>
      <w:r w:rsidR="00E707E4">
        <w:rPr>
          <w:rFonts w:asciiTheme="minorHAnsi" w:hAnsiTheme="minorHAnsi"/>
          <w:sz w:val="24"/>
          <w:szCs w:val="24"/>
        </w:rPr>
        <w:t xml:space="preserve"> Hailu </w:t>
      </w:r>
      <w:r w:rsidR="00095649">
        <w:rPr>
          <w:rFonts w:asciiTheme="minorHAnsi" w:hAnsiTheme="minorHAnsi"/>
          <w:sz w:val="24"/>
          <w:szCs w:val="24"/>
        </w:rPr>
        <w:t xml:space="preserve">Regassa </w:t>
      </w:r>
      <w:r w:rsidR="00E707E4">
        <w:rPr>
          <w:rFonts w:asciiTheme="minorHAnsi" w:hAnsiTheme="minorHAnsi"/>
          <w:sz w:val="24"/>
          <w:szCs w:val="24"/>
        </w:rPr>
        <w:t xml:space="preserve">and </w:t>
      </w:r>
      <w:proofErr w:type="spellStart"/>
      <w:r w:rsidR="00E707E4">
        <w:rPr>
          <w:rFonts w:asciiTheme="minorHAnsi" w:hAnsiTheme="minorHAnsi"/>
          <w:sz w:val="24"/>
          <w:szCs w:val="24"/>
        </w:rPr>
        <w:t>Ato</w:t>
      </w:r>
      <w:proofErr w:type="spellEnd"/>
      <w:r w:rsidR="00E707E4">
        <w:rPr>
          <w:rFonts w:asciiTheme="minorHAnsi" w:hAnsiTheme="minorHAnsi"/>
          <w:sz w:val="24"/>
          <w:szCs w:val="24"/>
        </w:rPr>
        <w:t xml:space="preserve"> Aklilu</w:t>
      </w:r>
      <w:r w:rsidR="00095649">
        <w:rPr>
          <w:rFonts w:asciiTheme="minorHAnsi" w:hAnsiTheme="minorHAnsi"/>
          <w:sz w:val="24"/>
          <w:szCs w:val="24"/>
        </w:rPr>
        <w:t xml:space="preserve"> Alemu</w:t>
      </w:r>
      <w:r w:rsidR="00E707E4">
        <w:rPr>
          <w:rFonts w:asciiTheme="minorHAnsi" w:hAnsiTheme="minorHAnsi"/>
          <w:sz w:val="24"/>
          <w:szCs w:val="24"/>
        </w:rPr>
        <w:t xml:space="preserve">) who have been hired </w:t>
      </w:r>
      <w:r w:rsidR="0052606E">
        <w:rPr>
          <w:rFonts w:asciiTheme="minorHAnsi" w:hAnsiTheme="minorHAnsi"/>
          <w:sz w:val="24"/>
          <w:szCs w:val="24"/>
        </w:rPr>
        <w:t>casually to</w:t>
      </w:r>
      <w:r>
        <w:rPr>
          <w:rFonts w:asciiTheme="minorHAnsi" w:hAnsiTheme="minorHAnsi"/>
          <w:sz w:val="24"/>
          <w:szCs w:val="24"/>
        </w:rPr>
        <w:t xml:space="preserve"> assist </w:t>
      </w:r>
      <w:r w:rsidR="00E707E4">
        <w:rPr>
          <w:rFonts w:asciiTheme="minorHAnsi" w:hAnsiTheme="minorHAnsi"/>
          <w:sz w:val="24"/>
          <w:szCs w:val="24"/>
        </w:rPr>
        <w:t>in the</w:t>
      </w:r>
      <w:r>
        <w:rPr>
          <w:rFonts w:asciiTheme="minorHAnsi" w:hAnsiTheme="minorHAnsi"/>
          <w:sz w:val="24"/>
          <w:szCs w:val="24"/>
        </w:rPr>
        <w:t xml:space="preserve"> planting process so that we could be able to complete the planting within the due local dates of planting. Unfortunately, it was not possible to carry out the planting due to religious holidays which are observed by the local community.</w:t>
      </w:r>
      <w:r w:rsidR="00E707E4">
        <w:rPr>
          <w:rFonts w:asciiTheme="minorHAnsi" w:hAnsiTheme="minorHAnsi"/>
          <w:sz w:val="24"/>
          <w:szCs w:val="24"/>
        </w:rPr>
        <w:t xml:space="preserve"> </w:t>
      </w:r>
      <w:r w:rsidR="0052606E">
        <w:rPr>
          <w:rFonts w:asciiTheme="minorHAnsi" w:hAnsiTheme="minorHAnsi"/>
          <w:sz w:val="24"/>
          <w:szCs w:val="24"/>
        </w:rPr>
        <w:t>However</w:t>
      </w:r>
      <w:r w:rsidR="009B520E">
        <w:rPr>
          <w:rFonts w:asciiTheme="minorHAnsi" w:hAnsiTheme="minorHAnsi"/>
          <w:sz w:val="24"/>
          <w:szCs w:val="24"/>
        </w:rPr>
        <w:t>,</w:t>
      </w:r>
      <w:r w:rsidR="00E707E4">
        <w:rPr>
          <w:rFonts w:asciiTheme="minorHAnsi" w:hAnsiTheme="minorHAnsi"/>
          <w:sz w:val="24"/>
          <w:szCs w:val="24"/>
        </w:rPr>
        <w:t xml:space="preserve"> </w:t>
      </w:r>
      <w:r w:rsidR="0052606E">
        <w:rPr>
          <w:rFonts w:asciiTheme="minorHAnsi" w:hAnsiTheme="minorHAnsi"/>
          <w:sz w:val="24"/>
          <w:szCs w:val="24"/>
        </w:rPr>
        <w:t xml:space="preserve">this gave us time </w:t>
      </w:r>
      <w:r w:rsidR="009B520E">
        <w:rPr>
          <w:rFonts w:asciiTheme="minorHAnsi" w:hAnsiTheme="minorHAnsi"/>
          <w:sz w:val="24"/>
          <w:szCs w:val="24"/>
        </w:rPr>
        <w:t>to visit and crosscheck the suitability</w:t>
      </w:r>
      <w:r w:rsidR="00E707E4">
        <w:rPr>
          <w:rFonts w:asciiTheme="minorHAnsi" w:hAnsiTheme="minorHAnsi"/>
          <w:sz w:val="24"/>
          <w:szCs w:val="24"/>
        </w:rPr>
        <w:t xml:space="preserve"> of the selected farms</w:t>
      </w:r>
      <w:r w:rsidR="009B520E">
        <w:rPr>
          <w:rFonts w:asciiTheme="minorHAnsi" w:hAnsiTheme="minorHAnsi"/>
          <w:sz w:val="24"/>
          <w:szCs w:val="24"/>
        </w:rPr>
        <w:t>’ plots</w:t>
      </w:r>
      <w:r w:rsidR="00E707E4">
        <w:rPr>
          <w:rFonts w:asciiTheme="minorHAnsi" w:hAnsiTheme="minorHAnsi"/>
          <w:sz w:val="24"/>
          <w:szCs w:val="24"/>
        </w:rPr>
        <w:t xml:space="preserve"> and </w:t>
      </w:r>
      <w:r w:rsidR="009B520E">
        <w:rPr>
          <w:rFonts w:asciiTheme="minorHAnsi" w:hAnsiTheme="minorHAnsi"/>
          <w:sz w:val="24"/>
          <w:szCs w:val="24"/>
        </w:rPr>
        <w:t xml:space="preserve">put </w:t>
      </w:r>
      <w:r w:rsidR="0052606E">
        <w:rPr>
          <w:rFonts w:asciiTheme="minorHAnsi" w:hAnsiTheme="minorHAnsi"/>
          <w:sz w:val="24"/>
          <w:szCs w:val="24"/>
        </w:rPr>
        <w:t>la</w:t>
      </w:r>
      <w:r w:rsidR="009B520E">
        <w:rPr>
          <w:rFonts w:asciiTheme="minorHAnsi" w:hAnsiTheme="minorHAnsi"/>
          <w:sz w:val="24"/>
          <w:szCs w:val="24"/>
        </w:rPr>
        <w:t>y</w:t>
      </w:r>
      <w:r w:rsidR="00714078">
        <w:rPr>
          <w:rFonts w:asciiTheme="minorHAnsi" w:hAnsiTheme="minorHAnsi"/>
          <w:sz w:val="24"/>
          <w:szCs w:val="24"/>
        </w:rPr>
        <w:t>out</w:t>
      </w:r>
      <w:r w:rsidR="009B520E">
        <w:rPr>
          <w:rFonts w:asciiTheme="minorHAnsi" w:hAnsiTheme="minorHAnsi"/>
          <w:sz w:val="24"/>
          <w:szCs w:val="24"/>
        </w:rPr>
        <w:t>s</w:t>
      </w:r>
      <w:r w:rsidR="00714078">
        <w:rPr>
          <w:rFonts w:asciiTheme="minorHAnsi" w:hAnsiTheme="minorHAnsi"/>
          <w:sz w:val="24"/>
          <w:szCs w:val="24"/>
        </w:rPr>
        <w:t xml:space="preserve"> </w:t>
      </w:r>
      <w:r w:rsidR="009B520E">
        <w:rPr>
          <w:rFonts w:asciiTheme="minorHAnsi" w:hAnsiTheme="minorHAnsi"/>
          <w:sz w:val="24"/>
          <w:szCs w:val="24"/>
        </w:rPr>
        <w:t xml:space="preserve">for </w:t>
      </w:r>
      <w:r w:rsidR="00714078">
        <w:rPr>
          <w:rFonts w:asciiTheme="minorHAnsi" w:hAnsiTheme="minorHAnsi"/>
          <w:sz w:val="24"/>
          <w:szCs w:val="24"/>
        </w:rPr>
        <w:t>the</w:t>
      </w:r>
      <w:r w:rsidR="00E707E4">
        <w:rPr>
          <w:rFonts w:asciiTheme="minorHAnsi" w:hAnsiTheme="minorHAnsi"/>
          <w:sz w:val="24"/>
          <w:szCs w:val="24"/>
        </w:rPr>
        <w:t xml:space="preserve"> </w:t>
      </w:r>
      <w:proofErr w:type="spellStart"/>
      <w:r w:rsidR="00E707E4">
        <w:rPr>
          <w:rFonts w:asciiTheme="minorHAnsi" w:hAnsiTheme="minorHAnsi"/>
          <w:sz w:val="24"/>
          <w:szCs w:val="24"/>
        </w:rPr>
        <w:t>faba</w:t>
      </w:r>
      <w:proofErr w:type="spellEnd"/>
      <w:r w:rsidR="00E707E4">
        <w:rPr>
          <w:rFonts w:asciiTheme="minorHAnsi" w:hAnsiTheme="minorHAnsi"/>
          <w:sz w:val="24"/>
          <w:szCs w:val="24"/>
        </w:rPr>
        <w:t xml:space="preserve"> bean/forage trial</w:t>
      </w:r>
      <w:r w:rsidR="009B520E">
        <w:rPr>
          <w:rFonts w:asciiTheme="minorHAnsi" w:hAnsiTheme="minorHAnsi"/>
          <w:sz w:val="24"/>
          <w:szCs w:val="24"/>
        </w:rPr>
        <w:t>s</w:t>
      </w:r>
      <w:r w:rsidR="00E707E4">
        <w:rPr>
          <w:rFonts w:asciiTheme="minorHAnsi" w:hAnsiTheme="minorHAnsi"/>
          <w:sz w:val="24"/>
          <w:szCs w:val="24"/>
        </w:rPr>
        <w:t xml:space="preserve">. Temesgen already did layout for 10 farms for this trial and we did for the remaining 11 farms. Few farmers initially registered for the trial were found to have already planted their plots with other crops. When asked for the reason, they said that we (the researchers) are late and so they didn’t want to wait. Some of the selected </w:t>
      </w:r>
      <w:r w:rsidR="00095649">
        <w:rPr>
          <w:rFonts w:asciiTheme="minorHAnsi" w:hAnsiTheme="minorHAnsi"/>
          <w:sz w:val="24"/>
          <w:szCs w:val="24"/>
        </w:rPr>
        <w:t>f</w:t>
      </w:r>
      <w:r w:rsidR="00E707E4">
        <w:rPr>
          <w:rFonts w:asciiTheme="minorHAnsi" w:hAnsiTheme="minorHAnsi"/>
          <w:sz w:val="24"/>
          <w:szCs w:val="24"/>
        </w:rPr>
        <w:t>arms</w:t>
      </w:r>
      <w:r w:rsidR="009B520E">
        <w:rPr>
          <w:rFonts w:asciiTheme="minorHAnsi" w:hAnsiTheme="minorHAnsi"/>
          <w:sz w:val="24"/>
          <w:szCs w:val="24"/>
        </w:rPr>
        <w:t>’ plots</w:t>
      </w:r>
      <w:r w:rsidR="00E707E4">
        <w:rPr>
          <w:rFonts w:asciiTheme="minorHAnsi" w:hAnsiTheme="minorHAnsi"/>
          <w:sz w:val="24"/>
          <w:szCs w:val="24"/>
        </w:rPr>
        <w:t xml:space="preserve"> </w:t>
      </w:r>
      <w:r w:rsidR="00095649">
        <w:rPr>
          <w:rFonts w:asciiTheme="minorHAnsi" w:hAnsiTheme="minorHAnsi"/>
          <w:sz w:val="24"/>
          <w:szCs w:val="24"/>
        </w:rPr>
        <w:t xml:space="preserve">are </w:t>
      </w:r>
      <w:r w:rsidR="007D29E9">
        <w:rPr>
          <w:rFonts w:asciiTheme="minorHAnsi" w:hAnsiTheme="minorHAnsi"/>
          <w:sz w:val="24"/>
          <w:szCs w:val="24"/>
        </w:rPr>
        <w:t xml:space="preserve">a bit marginal and </w:t>
      </w:r>
      <w:r w:rsidR="00095649">
        <w:rPr>
          <w:rFonts w:asciiTheme="minorHAnsi" w:hAnsiTheme="minorHAnsi"/>
          <w:sz w:val="24"/>
          <w:szCs w:val="24"/>
        </w:rPr>
        <w:t>far</w:t>
      </w:r>
      <w:r w:rsidR="00E707E4">
        <w:rPr>
          <w:rFonts w:asciiTheme="minorHAnsi" w:hAnsiTheme="minorHAnsi"/>
          <w:sz w:val="24"/>
          <w:szCs w:val="24"/>
        </w:rPr>
        <w:t xml:space="preserve"> (30-45 minutes) </w:t>
      </w:r>
      <w:r w:rsidR="00095649">
        <w:rPr>
          <w:rFonts w:asciiTheme="minorHAnsi" w:hAnsiTheme="minorHAnsi"/>
          <w:sz w:val="24"/>
          <w:szCs w:val="24"/>
        </w:rPr>
        <w:t xml:space="preserve">walking distance </w:t>
      </w:r>
      <w:r w:rsidR="00E707E4">
        <w:rPr>
          <w:rFonts w:asciiTheme="minorHAnsi" w:hAnsiTheme="minorHAnsi"/>
          <w:sz w:val="24"/>
          <w:szCs w:val="24"/>
        </w:rPr>
        <w:t>from the road access and the landscape is not suitable for walk</w:t>
      </w:r>
      <w:r w:rsidR="00095649">
        <w:rPr>
          <w:rFonts w:asciiTheme="minorHAnsi" w:hAnsiTheme="minorHAnsi"/>
          <w:sz w:val="24"/>
          <w:szCs w:val="24"/>
        </w:rPr>
        <w:t>ing</w:t>
      </w:r>
      <w:r w:rsidR="007D29E9">
        <w:rPr>
          <w:rFonts w:asciiTheme="minorHAnsi" w:hAnsiTheme="minorHAnsi"/>
          <w:sz w:val="24"/>
          <w:szCs w:val="24"/>
        </w:rPr>
        <w:t xml:space="preserve"> (may not be a big problem for field staff though, but for visitors)</w:t>
      </w:r>
      <w:r w:rsidR="00E707E4">
        <w:rPr>
          <w:rFonts w:asciiTheme="minorHAnsi" w:hAnsiTheme="minorHAnsi"/>
          <w:sz w:val="24"/>
          <w:szCs w:val="24"/>
        </w:rPr>
        <w:t>.</w:t>
      </w:r>
    </w:p>
    <w:p w:rsidR="00095649" w:rsidRDefault="00484E39" w:rsidP="00052686">
      <w:pPr>
        <w:jc w:val="both"/>
        <w:rPr>
          <w:rFonts w:asciiTheme="minorHAnsi" w:hAnsiTheme="minorHAnsi"/>
          <w:sz w:val="24"/>
          <w:szCs w:val="24"/>
        </w:rPr>
      </w:pPr>
      <w:r>
        <w:rPr>
          <w:rFonts w:asciiTheme="minorHAnsi" w:hAnsiTheme="minorHAnsi"/>
          <w:sz w:val="24"/>
          <w:szCs w:val="24"/>
        </w:rPr>
        <w:t xml:space="preserve">Farmers registered for Irrigated forage development have been contacted at </w:t>
      </w:r>
      <w:proofErr w:type="spellStart"/>
      <w:r>
        <w:rPr>
          <w:rFonts w:asciiTheme="minorHAnsi" w:hAnsiTheme="minorHAnsi"/>
          <w:sz w:val="24"/>
          <w:szCs w:val="24"/>
        </w:rPr>
        <w:t>Gudo</w:t>
      </w:r>
      <w:proofErr w:type="spellEnd"/>
      <w:r>
        <w:rPr>
          <w:rFonts w:asciiTheme="minorHAnsi" w:hAnsiTheme="minorHAnsi"/>
          <w:sz w:val="24"/>
          <w:szCs w:val="24"/>
        </w:rPr>
        <w:t xml:space="preserve"> Bere</w:t>
      </w:r>
      <w:r w:rsidR="007D29E9">
        <w:rPr>
          <w:rFonts w:asciiTheme="minorHAnsi" w:hAnsiTheme="minorHAnsi"/>
          <w:sz w:val="24"/>
          <w:szCs w:val="24"/>
        </w:rPr>
        <w:t>t</w:t>
      </w:r>
      <w:r>
        <w:rPr>
          <w:rFonts w:asciiTheme="minorHAnsi" w:hAnsiTheme="minorHAnsi"/>
          <w:sz w:val="24"/>
          <w:szCs w:val="24"/>
        </w:rPr>
        <w:t xml:space="preserve"> </w:t>
      </w:r>
      <w:proofErr w:type="spellStart"/>
      <w:r>
        <w:rPr>
          <w:rFonts w:asciiTheme="minorHAnsi" w:hAnsiTheme="minorHAnsi"/>
          <w:sz w:val="24"/>
          <w:szCs w:val="24"/>
        </w:rPr>
        <w:t>Zuria</w:t>
      </w:r>
      <w:proofErr w:type="spellEnd"/>
      <w:r>
        <w:rPr>
          <w:rFonts w:asciiTheme="minorHAnsi" w:hAnsiTheme="minorHAnsi"/>
          <w:sz w:val="24"/>
          <w:szCs w:val="24"/>
        </w:rPr>
        <w:t xml:space="preserve"> and Mush villages and were told to be prepared for the planting to occur next week (July 2 and 3, the only work days in the week due to religious holidays).</w:t>
      </w:r>
    </w:p>
    <w:p w:rsidR="00484E39" w:rsidRPr="00052686" w:rsidRDefault="00484E39" w:rsidP="00052686">
      <w:pPr>
        <w:jc w:val="both"/>
        <w:rPr>
          <w:rFonts w:asciiTheme="minorHAnsi" w:hAnsiTheme="minorHAnsi"/>
          <w:sz w:val="24"/>
          <w:szCs w:val="24"/>
        </w:rPr>
      </w:pPr>
      <w:proofErr w:type="spellStart"/>
      <w:r>
        <w:rPr>
          <w:rFonts w:asciiTheme="minorHAnsi" w:hAnsiTheme="minorHAnsi"/>
          <w:sz w:val="24"/>
          <w:szCs w:val="24"/>
        </w:rPr>
        <w:t>Ato</w:t>
      </w:r>
      <w:proofErr w:type="spellEnd"/>
      <w:r>
        <w:rPr>
          <w:rFonts w:asciiTheme="minorHAnsi" w:hAnsiTheme="minorHAnsi"/>
          <w:sz w:val="24"/>
          <w:szCs w:val="24"/>
        </w:rPr>
        <w:t xml:space="preserve"> Hailu Regassa has been assigned to carry out the planting of the </w:t>
      </w:r>
      <w:proofErr w:type="spellStart"/>
      <w:r>
        <w:rPr>
          <w:rFonts w:asciiTheme="minorHAnsi" w:hAnsiTheme="minorHAnsi"/>
          <w:sz w:val="24"/>
          <w:szCs w:val="24"/>
        </w:rPr>
        <w:t>faba</w:t>
      </w:r>
      <w:proofErr w:type="spellEnd"/>
      <w:r>
        <w:rPr>
          <w:rFonts w:asciiTheme="minorHAnsi" w:hAnsiTheme="minorHAnsi"/>
          <w:sz w:val="24"/>
          <w:szCs w:val="24"/>
        </w:rPr>
        <w:t xml:space="preserve"> bean/forage trial and </w:t>
      </w:r>
      <w:proofErr w:type="spellStart"/>
      <w:r>
        <w:rPr>
          <w:rFonts w:asciiTheme="minorHAnsi" w:hAnsiTheme="minorHAnsi"/>
          <w:sz w:val="24"/>
          <w:szCs w:val="24"/>
        </w:rPr>
        <w:t>Ato</w:t>
      </w:r>
      <w:proofErr w:type="spellEnd"/>
      <w:r>
        <w:rPr>
          <w:rFonts w:asciiTheme="minorHAnsi" w:hAnsiTheme="minorHAnsi"/>
          <w:sz w:val="24"/>
          <w:szCs w:val="24"/>
        </w:rPr>
        <w:t xml:space="preserve"> </w:t>
      </w:r>
      <w:proofErr w:type="spellStart"/>
      <w:r>
        <w:rPr>
          <w:rFonts w:asciiTheme="minorHAnsi" w:hAnsiTheme="minorHAnsi"/>
          <w:sz w:val="24"/>
          <w:szCs w:val="24"/>
        </w:rPr>
        <w:t>Tamiru</w:t>
      </w:r>
      <w:proofErr w:type="spellEnd"/>
      <w:r>
        <w:rPr>
          <w:rFonts w:asciiTheme="minorHAnsi" w:hAnsiTheme="minorHAnsi"/>
          <w:sz w:val="24"/>
          <w:szCs w:val="24"/>
        </w:rPr>
        <w:t xml:space="preserve"> (</w:t>
      </w:r>
      <w:proofErr w:type="spellStart"/>
      <w:r>
        <w:rPr>
          <w:rFonts w:asciiTheme="minorHAnsi" w:hAnsiTheme="minorHAnsi"/>
          <w:sz w:val="24"/>
          <w:szCs w:val="24"/>
        </w:rPr>
        <w:t>Debre</w:t>
      </w:r>
      <w:proofErr w:type="spellEnd"/>
      <w:r>
        <w:rPr>
          <w:rFonts w:asciiTheme="minorHAnsi" w:hAnsiTheme="minorHAnsi"/>
          <w:sz w:val="24"/>
          <w:szCs w:val="24"/>
        </w:rPr>
        <w:t xml:space="preserve"> </w:t>
      </w:r>
      <w:proofErr w:type="spellStart"/>
      <w:r>
        <w:rPr>
          <w:rFonts w:asciiTheme="minorHAnsi" w:hAnsiTheme="minorHAnsi"/>
          <w:sz w:val="24"/>
          <w:szCs w:val="24"/>
        </w:rPr>
        <w:t>Brehan</w:t>
      </w:r>
      <w:proofErr w:type="spellEnd"/>
      <w:r>
        <w:rPr>
          <w:rFonts w:asciiTheme="minorHAnsi" w:hAnsiTheme="minorHAnsi"/>
          <w:sz w:val="24"/>
          <w:szCs w:val="24"/>
        </w:rPr>
        <w:t xml:space="preserve"> Research Center) has been assigned to handle the irrigated forage trial planting at </w:t>
      </w:r>
      <w:proofErr w:type="spellStart"/>
      <w:r>
        <w:rPr>
          <w:rFonts w:asciiTheme="minorHAnsi" w:hAnsiTheme="minorHAnsi"/>
          <w:sz w:val="24"/>
          <w:szCs w:val="24"/>
        </w:rPr>
        <w:t>Gudo</w:t>
      </w:r>
      <w:proofErr w:type="spellEnd"/>
      <w:r>
        <w:rPr>
          <w:rFonts w:asciiTheme="minorHAnsi" w:hAnsiTheme="minorHAnsi"/>
          <w:sz w:val="24"/>
          <w:szCs w:val="24"/>
        </w:rPr>
        <w:t xml:space="preserve"> Beret </w:t>
      </w:r>
      <w:proofErr w:type="spellStart"/>
      <w:r>
        <w:rPr>
          <w:rFonts w:asciiTheme="minorHAnsi" w:hAnsiTheme="minorHAnsi"/>
          <w:sz w:val="24"/>
          <w:szCs w:val="24"/>
        </w:rPr>
        <w:t>kebele</w:t>
      </w:r>
      <w:proofErr w:type="spellEnd"/>
      <w:r>
        <w:rPr>
          <w:rFonts w:asciiTheme="minorHAnsi" w:hAnsiTheme="minorHAnsi"/>
          <w:sz w:val="24"/>
          <w:szCs w:val="24"/>
        </w:rPr>
        <w:t xml:space="preserve">. Planting calendar for </w:t>
      </w:r>
      <w:proofErr w:type="spellStart"/>
      <w:r>
        <w:rPr>
          <w:rFonts w:asciiTheme="minorHAnsi" w:hAnsiTheme="minorHAnsi"/>
          <w:sz w:val="24"/>
          <w:szCs w:val="24"/>
        </w:rPr>
        <w:t>Goshe</w:t>
      </w:r>
      <w:proofErr w:type="spellEnd"/>
      <w:r>
        <w:rPr>
          <w:rFonts w:asciiTheme="minorHAnsi" w:hAnsiTheme="minorHAnsi"/>
          <w:sz w:val="24"/>
          <w:szCs w:val="24"/>
        </w:rPr>
        <w:t xml:space="preserve"> </w:t>
      </w:r>
      <w:proofErr w:type="spellStart"/>
      <w:r>
        <w:rPr>
          <w:rFonts w:asciiTheme="minorHAnsi" w:hAnsiTheme="minorHAnsi"/>
          <w:sz w:val="24"/>
          <w:szCs w:val="24"/>
        </w:rPr>
        <w:t>Bado</w:t>
      </w:r>
      <w:proofErr w:type="spellEnd"/>
      <w:r>
        <w:rPr>
          <w:rFonts w:asciiTheme="minorHAnsi" w:hAnsiTheme="minorHAnsi"/>
          <w:sz w:val="24"/>
          <w:szCs w:val="24"/>
        </w:rPr>
        <w:t xml:space="preserve"> </w:t>
      </w:r>
      <w:proofErr w:type="spellStart"/>
      <w:r>
        <w:rPr>
          <w:rFonts w:asciiTheme="minorHAnsi" w:hAnsiTheme="minorHAnsi"/>
          <w:sz w:val="24"/>
          <w:szCs w:val="24"/>
        </w:rPr>
        <w:t>Kebele</w:t>
      </w:r>
      <w:proofErr w:type="spellEnd"/>
      <w:r>
        <w:rPr>
          <w:rFonts w:asciiTheme="minorHAnsi" w:hAnsiTheme="minorHAnsi"/>
          <w:sz w:val="24"/>
          <w:szCs w:val="24"/>
        </w:rPr>
        <w:t xml:space="preserve"> (the 2</w:t>
      </w:r>
      <w:r w:rsidRPr="00484E39">
        <w:rPr>
          <w:rFonts w:asciiTheme="minorHAnsi" w:hAnsiTheme="minorHAnsi"/>
          <w:sz w:val="24"/>
          <w:szCs w:val="24"/>
          <w:vertAlign w:val="superscript"/>
        </w:rPr>
        <w:t>nd</w:t>
      </w:r>
      <w:r>
        <w:rPr>
          <w:rFonts w:asciiTheme="minorHAnsi" w:hAnsiTheme="minorHAnsi"/>
          <w:sz w:val="24"/>
          <w:szCs w:val="24"/>
        </w:rPr>
        <w:t xml:space="preserve"> </w:t>
      </w:r>
      <w:proofErr w:type="spellStart"/>
      <w:r>
        <w:rPr>
          <w:rFonts w:asciiTheme="minorHAnsi" w:hAnsiTheme="minorHAnsi"/>
          <w:sz w:val="24"/>
          <w:szCs w:val="24"/>
        </w:rPr>
        <w:t>Kebele</w:t>
      </w:r>
      <w:proofErr w:type="spellEnd"/>
      <w:r>
        <w:rPr>
          <w:rFonts w:asciiTheme="minorHAnsi" w:hAnsiTheme="minorHAnsi"/>
          <w:sz w:val="24"/>
          <w:szCs w:val="24"/>
        </w:rPr>
        <w:t xml:space="preserve"> for Africa RISING) comes late. Temesgen will notify us with the calendar and inform us of any assistance from Addis.</w:t>
      </w:r>
    </w:p>
    <w:p w:rsidR="00AC4990" w:rsidRPr="00B836E2" w:rsidRDefault="00AC4990">
      <w:pPr>
        <w:rPr>
          <w:rFonts w:asciiTheme="minorHAnsi" w:hAnsiTheme="minorHAnsi" w:cstheme="minorHAnsi"/>
          <w:sz w:val="22"/>
          <w:szCs w:val="22"/>
        </w:rPr>
      </w:pPr>
    </w:p>
    <w:p w:rsidR="006F567A" w:rsidRDefault="006F567A" w:rsidP="001C7140">
      <w:pPr>
        <w:pStyle w:val="ListParagraph"/>
        <w:ind w:left="0"/>
        <w:rPr>
          <w:rFonts w:asciiTheme="minorHAnsi" w:hAnsiTheme="minorHAnsi" w:cstheme="minorHAnsi"/>
          <w:sz w:val="22"/>
          <w:szCs w:val="22"/>
        </w:rPr>
      </w:pPr>
      <w:r w:rsidRPr="00B836E2">
        <w:rPr>
          <w:rFonts w:asciiTheme="minorHAnsi" w:hAnsiTheme="minorHAnsi" w:cstheme="minorHAnsi"/>
          <w:b/>
          <w:sz w:val="22"/>
          <w:szCs w:val="22"/>
          <w:u w:val="single"/>
        </w:rPr>
        <w:lastRenderedPageBreak/>
        <w:t xml:space="preserve">A way forward/ </w:t>
      </w:r>
      <w:r w:rsidR="00050796" w:rsidRPr="00B836E2">
        <w:rPr>
          <w:rFonts w:asciiTheme="minorHAnsi" w:hAnsiTheme="minorHAnsi" w:cstheme="minorHAnsi"/>
          <w:b/>
          <w:sz w:val="22"/>
          <w:szCs w:val="22"/>
          <w:u w:val="single"/>
        </w:rPr>
        <w:t>r</w:t>
      </w:r>
      <w:r w:rsidRPr="00B836E2">
        <w:rPr>
          <w:rFonts w:asciiTheme="minorHAnsi" w:hAnsiTheme="minorHAnsi" w:cstheme="minorHAnsi"/>
          <w:b/>
          <w:sz w:val="22"/>
          <w:szCs w:val="22"/>
          <w:u w:val="single"/>
        </w:rPr>
        <w:t>ecommendations</w:t>
      </w:r>
      <w:r w:rsidR="00811827" w:rsidRPr="00B836E2">
        <w:rPr>
          <w:rFonts w:asciiTheme="minorHAnsi" w:hAnsiTheme="minorHAnsi" w:cstheme="minorHAnsi"/>
          <w:b/>
          <w:sz w:val="22"/>
          <w:szCs w:val="22"/>
          <w:u w:val="single"/>
        </w:rPr>
        <w:t>/suggestions</w:t>
      </w:r>
      <w:r w:rsidRPr="00B836E2">
        <w:rPr>
          <w:rFonts w:asciiTheme="minorHAnsi" w:hAnsiTheme="minorHAnsi" w:cstheme="minorHAnsi"/>
          <w:b/>
          <w:sz w:val="22"/>
          <w:szCs w:val="22"/>
          <w:u w:val="single"/>
        </w:rPr>
        <w:t xml:space="preserve"> </w:t>
      </w:r>
      <w:r w:rsidR="001C796B" w:rsidRPr="00B836E2">
        <w:rPr>
          <w:rFonts w:asciiTheme="minorHAnsi" w:hAnsiTheme="minorHAnsi" w:cstheme="minorHAnsi"/>
          <w:b/>
          <w:sz w:val="22"/>
          <w:szCs w:val="22"/>
          <w:u w:val="single"/>
        </w:rPr>
        <w:t>(if</w:t>
      </w:r>
      <w:r w:rsidRPr="00B836E2">
        <w:rPr>
          <w:rFonts w:asciiTheme="minorHAnsi" w:hAnsiTheme="minorHAnsi" w:cstheme="minorHAnsi"/>
          <w:b/>
          <w:sz w:val="22"/>
          <w:szCs w:val="22"/>
          <w:u w:val="single"/>
        </w:rPr>
        <w:t xml:space="preserve"> </w:t>
      </w:r>
      <w:r w:rsidR="00293675" w:rsidRPr="00B836E2">
        <w:rPr>
          <w:rFonts w:asciiTheme="minorHAnsi" w:hAnsiTheme="minorHAnsi" w:cstheme="minorHAnsi"/>
          <w:b/>
          <w:sz w:val="22"/>
          <w:szCs w:val="22"/>
          <w:u w:val="single"/>
        </w:rPr>
        <w:t>any)</w:t>
      </w:r>
      <w:r w:rsidR="00CE1C06" w:rsidRPr="00B836E2">
        <w:rPr>
          <w:rFonts w:asciiTheme="minorHAnsi" w:hAnsiTheme="minorHAnsi" w:cstheme="minorHAnsi"/>
          <w:b/>
          <w:sz w:val="22"/>
          <w:szCs w:val="22"/>
          <w:u w:val="single"/>
        </w:rPr>
        <w:t>:</w:t>
      </w:r>
      <w:r w:rsidR="001C7140">
        <w:rPr>
          <w:rFonts w:asciiTheme="minorHAnsi" w:hAnsiTheme="minorHAnsi" w:cstheme="minorHAnsi"/>
          <w:b/>
          <w:sz w:val="22"/>
          <w:szCs w:val="22"/>
          <w:u w:val="single"/>
        </w:rPr>
        <w:t xml:space="preserve"> </w:t>
      </w:r>
      <w:r w:rsidR="00B836E2" w:rsidRPr="00B836E2">
        <w:rPr>
          <w:rFonts w:asciiTheme="minorHAnsi" w:hAnsiTheme="minorHAnsi" w:cstheme="minorHAnsi"/>
          <w:sz w:val="22"/>
          <w:szCs w:val="22"/>
        </w:rPr>
        <w:t xml:space="preserve">Key suggestions </w:t>
      </w:r>
      <w:r w:rsidR="001C7140">
        <w:rPr>
          <w:rFonts w:asciiTheme="minorHAnsi" w:hAnsiTheme="minorHAnsi" w:cstheme="minorHAnsi"/>
          <w:sz w:val="22"/>
          <w:szCs w:val="22"/>
        </w:rPr>
        <w:t xml:space="preserve">that came out from the discussion include the following: </w:t>
      </w:r>
      <w:r w:rsidR="00B836E2">
        <w:rPr>
          <w:rFonts w:asciiTheme="minorHAnsi" w:hAnsiTheme="minorHAnsi" w:cstheme="minorHAnsi"/>
          <w:sz w:val="22"/>
          <w:szCs w:val="22"/>
        </w:rPr>
        <w:t xml:space="preserve"> </w:t>
      </w:r>
    </w:p>
    <w:p w:rsidR="007D29E9" w:rsidRDefault="007D29E9" w:rsidP="007D29E9">
      <w:pPr>
        <w:pStyle w:val="ListParagraph"/>
        <w:numPr>
          <w:ilvl w:val="0"/>
          <w:numId w:val="10"/>
        </w:numPr>
        <w:rPr>
          <w:rFonts w:asciiTheme="minorHAnsi" w:hAnsiTheme="minorHAnsi" w:cstheme="minorHAnsi"/>
          <w:sz w:val="22"/>
          <w:szCs w:val="22"/>
        </w:rPr>
      </w:pPr>
      <w:r>
        <w:rPr>
          <w:rFonts w:asciiTheme="minorHAnsi" w:hAnsiTheme="minorHAnsi" w:cstheme="minorHAnsi"/>
          <w:sz w:val="22"/>
          <w:szCs w:val="22"/>
        </w:rPr>
        <w:t xml:space="preserve">Plan planting of the trials at </w:t>
      </w:r>
      <w:proofErr w:type="spellStart"/>
      <w:r>
        <w:rPr>
          <w:rFonts w:asciiTheme="minorHAnsi" w:hAnsiTheme="minorHAnsi" w:cstheme="minorHAnsi"/>
          <w:sz w:val="22"/>
          <w:szCs w:val="22"/>
        </w:rPr>
        <w:t>Goshe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Bado</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kebele</w:t>
      </w:r>
      <w:proofErr w:type="spellEnd"/>
      <w:r>
        <w:rPr>
          <w:rFonts w:asciiTheme="minorHAnsi" w:hAnsiTheme="minorHAnsi" w:cstheme="minorHAnsi"/>
          <w:sz w:val="22"/>
          <w:szCs w:val="22"/>
        </w:rPr>
        <w:t xml:space="preserve"> – Temesgen to follow up and inform the dates</w:t>
      </w:r>
    </w:p>
    <w:p w:rsidR="007D29E9" w:rsidRDefault="007D29E9" w:rsidP="007D29E9">
      <w:pPr>
        <w:pStyle w:val="ListParagraph"/>
        <w:numPr>
          <w:ilvl w:val="0"/>
          <w:numId w:val="10"/>
        </w:numPr>
        <w:rPr>
          <w:rFonts w:asciiTheme="minorHAnsi" w:hAnsiTheme="minorHAnsi" w:cstheme="minorHAnsi"/>
          <w:sz w:val="22"/>
          <w:szCs w:val="22"/>
        </w:rPr>
      </w:pPr>
      <w:r>
        <w:rPr>
          <w:rFonts w:asciiTheme="minorHAnsi" w:hAnsiTheme="minorHAnsi" w:cstheme="minorHAnsi"/>
          <w:sz w:val="22"/>
          <w:szCs w:val="22"/>
        </w:rPr>
        <w:t>Preparations for baseline data collection</w:t>
      </w:r>
    </w:p>
    <w:p w:rsidR="0052606E" w:rsidRDefault="0052606E" w:rsidP="007D29E9">
      <w:pPr>
        <w:pStyle w:val="ListParagraph"/>
        <w:numPr>
          <w:ilvl w:val="0"/>
          <w:numId w:val="10"/>
        </w:numPr>
        <w:rPr>
          <w:rFonts w:asciiTheme="minorHAnsi" w:hAnsiTheme="minorHAnsi" w:cstheme="minorHAnsi"/>
          <w:sz w:val="22"/>
          <w:szCs w:val="22"/>
        </w:rPr>
      </w:pPr>
      <w:r>
        <w:rPr>
          <w:rFonts w:asciiTheme="minorHAnsi" w:hAnsiTheme="minorHAnsi" w:cstheme="minorHAnsi"/>
          <w:sz w:val="22"/>
          <w:szCs w:val="22"/>
        </w:rPr>
        <w:t>FGD with project farmers of irrigated fodder about possibilities of linking forage production to livestock commodities and markets</w:t>
      </w:r>
    </w:p>
    <w:p w:rsidR="00714078" w:rsidRDefault="00714078" w:rsidP="007D29E9">
      <w:pPr>
        <w:pStyle w:val="ListParagraph"/>
        <w:numPr>
          <w:ilvl w:val="0"/>
          <w:numId w:val="10"/>
        </w:numPr>
        <w:rPr>
          <w:rFonts w:asciiTheme="minorHAnsi" w:hAnsiTheme="minorHAnsi" w:cstheme="minorHAnsi"/>
          <w:sz w:val="22"/>
          <w:szCs w:val="22"/>
        </w:rPr>
      </w:pPr>
      <w:r>
        <w:rPr>
          <w:rFonts w:asciiTheme="minorHAnsi" w:hAnsiTheme="minorHAnsi" w:cstheme="minorHAnsi"/>
          <w:sz w:val="22"/>
          <w:szCs w:val="22"/>
        </w:rPr>
        <w:t xml:space="preserve">Focal persons from </w:t>
      </w:r>
      <w:proofErr w:type="spellStart"/>
      <w:r>
        <w:rPr>
          <w:rFonts w:asciiTheme="minorHAnsi" w:hAnsiTheme="minorHAnsi" w:cstheme="minorHAnsi"/>
          <w:sz w:val="22"/>
          <w:szCs w:val="22"/>
        </w:rPr>
        <w:t>DebreBrhan</w:t>
      </w:r>
      <w:proofErr w:type="spellEnd"/>
      <w:r>
        <w:rPr>
          <w:rFonts w:asciiTheme="minorHAnsi" w:hAnsiTheme="minorHAnsi" w:cstheme="minorHAnsi"/>
          <w:sz w:val="22"/>
          <w:szCs w:val="22"/>
        </w:rPr>
        <w:t xml:space="preserve"> Research Center to be identified to follow up the experiments and data collections</w:t>
      </w:r>
    </w:p>
    <w:p w:rsidR="001C7140" w:rsidRDefault="001C7140" w:rsidP="001C7140">
      <w:pPr>
        <w:pStyle w:val="ListParagraph"/>
        <w:ind w:left="0"/>
        <w:rPr>
          <w:rFonts w:asciiTheme="minorHAnsi" w:hAnsiTheme="minorHAnsi" w:cstheme="minorHAnsi"/>
          <w:sz w:val="22"/>
          <w:szCs w:val="22"/>
        </w:rPr>
      </w:pPr>
    </w:p>
    <w:p w:rsidR="009102F8" w:rsidRPr="009D7175" w:rsidRDefault="009102F8" w:rsidP="009D7175">
      <w:pPr>
        <w:pStyle w:val="ListParagraph"/>
        <w:ind w:left="360"/>
        <w:rPr>
          <w:rFonts w:asciiTheme="minorHAnsi" w:hAnsiTheme="minorHAnsi" w:cstheme="minorHAnsi"/>
          <w:sz w:val="22"/>
          <w:szCs w:val="22"/>
        </w:rPr>
      </w:pPr>
    </w:p>
    <w:tbl>
      <w:tblPr>
        <w:tblStyle w:val="TableGrid"/>
        <w:tblpPr w:leftFromText="180" w:rightFromText="180" w:vertAnchor="text" w:horzAnchor="margin" w:tblpX="54" w:tblpY="293"/>
        <w:tblW w:w="0" w:type="auto"/>
        <w:tblLook w:val="04A0" w:firstRow="1" w:lastRow="0" w:firstColumn="1" w:lastColumn="0" w:noHBand="0" w:noVBand="1"/>
      </w:tblPr>
      <w:tblGrid>
        <w:gridCol w:w="8820"/>
      </w:tblGrid>
      <w:tr w:rsidR="004A179D" w:rsidRPr="00B836E2" w:rsidTr="00436171">
        <w:trPr>
          <w:trHeight w:val="2717"/>
        </w:trPr>
        <w:tc>
          <w:tcPr>
            <w:tcW w:w="8820" w:type="dxa"/>
          </w:tcPr>
          <w:p w:rsidR="00436171" w:rsidRDefault="00436171" w:rsidP="00436171">
            <w:pPr>
              <w:rPr>
                <w:rFonts w:asciiTheme="minorHAnsi" w:hAnsiTheme="minorHAnsi"/>
                <w:i/>
                <w:iCs/>
                <w:lang w:val="en-GB"/>
              </w:rPr>
            </w:pPr>
            <w:r w:rsidRPr="00B836E2">
              <w:rPr>
                <w:rFonts w:asciiTheme="minorHAnsi" w:hAnsiTheme="minorHAnsi" w:cstheme="minorHAnsi"/>
                <w:b/>
                <w:sz w:val="22"/>
                <w:szCs w:val="22"/>
                <w:u w:val="single"/>
              </w:rPr>
              <w:t>Case story:</w:t>
            </w:r>
            <w:r w:rsidRPr="00B836E2">
              <w:rPr>
                <w:rFonts w:asciiTheme="minorHAnsi" w:hAnsiTheme="minorHAnsi"/>
                <w:i/>
                <w:iCs/>
                <w:lang w:val="en-GB"/>
              </w:rPr>
              <w:t xml:space="preserve"> Was there anything that struck you as really interesting during the trip? If so, you are encouraged to briefly describe it here (with pictures if possible) so that we can share these insights with the rest of the Africa RISING team and beyond.</w:t>
            </w:r>
          </w:p>
          <w:p w:rsidR="008613E5" w:rsidRDefault="008613E5" w:rsidP="00436171">
            <w:pPr>
              <w:rPr>
                <w:rFonts w:asciiTheme="minorHAnsi" w:hAnsiTheme="minorHAnsi"/>
                <w:i/>
                <w:iCs/>
                <w:lang w:val="en-GB"/>
              </w:rPr>
            </w:pPr>
          </w:p>
          <w:p w:rsidR="001D0216" w:rsidRPr="0052606E" w:rsidRDefault="007D29E9" w:rsidP="007D29E9">
            <w:pPr>
              <w:keepNext/>
              <w:rPr>
                <w:sz w:val="24"/>
                <w:szCs w:val="24"/>
              </w:rPr>
            </w:pPr>
            <w:r w:rsidRPr="0052606E">
              <w:rPr>
                <w:sz w:val="24"/>
                <w:szCs w:val="24"/>
              </w:rPr>
              <w:t xml:space="preserve">Understanding the local culture and situations is very important when planning and executing project activities. In </w:t>
            </w:r>
            <w:proofErr w:type="spellStart"/>
            <w:r w:rsidR="0052606E" w:rsidRPr="0052606E">
              <w:rPr>
                <w:sz w:val="24"/>
                <w:szCs w:val="24"/>
              </w:rPr>
              <w:t>Basona</w:t>
            </w:r>
            <w:proofErr w:type="spellEnd"/>
            <w:r w:rsidR="0052606E" w:rsidRPr="0052606E">
              <w:rPr>
                <w:sz w:val="24"/>
                <w:szCs w:val="24"/>
              </w:rPr>
              <w:t xml:space="preserve"> </w:t>
            </w:r>
            <w:proofErr w:type="spellStart"/>
            <w:r w:rsidR="0052606E" w:rsidRPr="0052606E">
              <w:rPr>
                <w:sz w:val="24"/>
                <w:szCs w:val="24"/>
              </w:rPr>
              <w:t>Worana</w:t>
            </w:r>
            <w:proofErr w:type="spellEnd"/>
            <w:r w:rsidR="0052606E" w:rsidRPr="0052606E">
              <w:rPr>
                <w:sz w:val="24"/>
                <w:szCs w:val="24"/>
              </w:rPr>
              <w:t>, at time</w:t>
            </w:r>
            <w:r w:rsidR="00A15A8D">
              <w:rPr>
                <w:sz w:val="24"/>
                <w:szCs w:val="24"/>
              </w:rPr>
              <w:t>s,</w:t>
            </w:r>
            <w:r w:rsidR="0052606E" w:rsidRPr="0052606E">
              <w:rPr>
                <w:sz w:val="24"/>
                <w:szCs w:val="24"/>
              </w:rPr>
              <w:t xml:space="preserve"> there are only two possible working days </w:t>
            </w:r>
            <w:r w:rsidR="0052606E">
              <w:rPr>
                <w:sz w:val="24"/>
                <w:szCs w:val="24"/>
              </w:rPr>
              <w:t xml:space="preserve">in a week </w:t>
            </w:r>
            <w:r w:rsidR="0052606E" w:rsidRPr="0052606E">
              <w:rPr>
                <w:sz w:val="24"/>
                <w:szCs w:val="24"/>
              </w:rPr>
              <w:t>and the rest are all religious holidays. A researcher who plans activities in the area should be aware of such cultures and get prepared to abide to the local norms.</w:t>
            </w:r>
          </w:p>
          <w:p w:rsidR="0097432E" w:rsidRPr="0052606E" w:rsidRDefault="0097432E" w:rsidP="00085C4B">
            <w:pPr>
              <w:pStyle w:val="ListParagraph"/>
              <w:ind w:left="90"/>
              <w:rPr>
                <w:rFonts w:asciiTheme="minorHAnsi" w:hAnsiTheme="minorHAnsi" w:cstheme="minorHAnsi"/>
                <w:sz w:val="24"/>
                <w:szCs w:val="24"/>
              </w:rPr>
            </w:pPr>
          </w:p>
          <w:p w:rsidR="0097432E" w:rsidRDefault="00E77487" w:rsidP="00085C4B">
            <w:pPr>
              <w:pStyle w:val="ListParagraph"/>
              <w:ind w:left="90"/>
              <w:rPr>
                <w:rFonts w:asciiTheme="minorHAnsi" w:hAnsiTheme="minorHAnsi" w:cstheme="minorHAnsi"/>
                <w:sz w:val="22"/>
                <w:szCs w:val="22"/>
              </w:rPr>
            </w:pPr>
            <w:r w:rsidRPr="00E77487">
              <w:rPr>
                <w:rFonts w:asciiTheme="minorHAnsi" w:hAnsiTheme="minorHAnsi" w:cstheme="minorHAnsi"/>
                <w:sz w:val="22"/>
                <w:szCs w:val="22"/>
              </w:rPr>
              <w:t>Competition for time of site coordinators and local experts during planting is obviously seen as an issue as planting season is same for both the research and the extension crops. Local researchers however made great effort to treat both the extension and the Africa RISING experiments as important and devoted their extra time to ensure timely plantings. It is both challenging and interesting time for the site coordinators when their real skill of facilitation/coordination is demonstrated and I testify that they can do it effectively.</w:t>
            </w:r>
            <w:bookmarkStart w:id="0" w:name="_GoBack"/>
            <w:bookmarkEnd w:id="0"/>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D13ECF" w:rsidRDefault="00D13ECF" w:rsidP="00D13ECF">
            <w:pPr>
              <w:pStyle w:val="ListParagraph"/>
              <w:keepNext/>
              <w:ind w:left="90"/>
            </w:pPr>
          </w:p>
          <w:p w:rsidR="00885CA2" w:rsidRDefault="00885CA2" w:rsidP="00885CA2">
            <w:pPr>
              <w:keepNext/>
            </w:pPr>
          </w:p>
          <w:p w:rsidR="00885CA2" w:rsidRPr="00885CA2" w:rsidRDefault="00885CA2" w:rsidP="004A7138">
            <w:pPr>
              <w:pStyle w:val="Caption"/>
            </w:pPr>
          </w:p>
        </w:tc>
      </w:tr>
    </w:tbl>
    <w:p w:rsidR="00831E5F" w:rsidRPr="00B836E2" w:rsidRDefault="00831E5F" w:rsidP="00497CA7">
      <w:pPr>
        <w:rPr>
          <w:rFonts w:asciiTheme="minorHAnsi" w:hAnsiTheme="minorHAnsi" w:cstheme="minorHAnsi"/>
          <w:sz w:val="22"/>
          <w:szCs w:val="22"/>
        </w:rPr>
      </w:pPr>
    </w:p>
    <w:sectPr w:rsidR="00831E5F" w:rsidRPr="00B836E2" w:rsidSect="00AD069E">
      <w:headerReference w:type="default"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E9B" w:rsidRDefault="00055E9B">
      <w:r>
        <w:separator/>
      </w:r>
    </w:p>
  </w:endnote>
  <w:endnote w:type="continuationSeparator" w:id="0">
    <w:p w:rsidR="00055E9B" w:rsidRDefault="00055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311870"/>
      <w:docPartObj>
        <w:docPartGallery w:val="Page Numbers (Bottom of Page)"/>
        <w:docPartUnique/>
      </w:docPartObj>
    </w:sdtPr>
    <w:sdtEndPr>
      <w:rPr>
        <w:noProof/>
      </w:rPr>
    </w:sdtEndPr>
    <w:sdtContent>
      <w:p w:rsidR="00BF76AF" w:rsidRDefault="00BF76AF">
        <w:pPr>
          <w:pStyle w:val="Footer"/>
          <w:jc w:val="center"/>
        </w:pPr>
        <w:r>
          <w:fldChar w:fldCharType="begin"/>
        </w:r>
        <w:r>
          <w:instrText xml:space="preserve"> PAGE   \* MERGEFORMAT </w:instrText>
        </w:r>
        <w:r>
          <w:fldChar w:fldCharType="separate"/>
        </w:r>
        <w:r w:rsidR="00E77487">
          <w:rPr>
            <w:noProof/>
          </w:rPr>
          <w:t>2</w:t>
        </w:r>
        <w:r>
          <w:rPr>
            <w:noProof/>
          </w:rPr>
          <w:fldChar w:fldCharType="end"/>
        </w:r>
      </w:p>
    </w:sdtContent>
  </w:sdt>
  <w:p w:rsidR="00CA52F8" w:rsidRDefault="00CA52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E9B" w:rsidRDefault="00055E9B">
      <w:r>
        <w:separator/>
      </w:r>
    </w:p>
  </w:footnote>
  <w:footnote w:type="continuationSeparator" w:id="0">
    <w:p w:rsidR="00055E9B" w:rsidRDefault="00055E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5A1" w:rsidRPr="002F5BAE" w:rsidRDefault="002F5BAE" w:rsidP="002F5BAE">
    <w:pPr>
      <w:pStyle w:val="Header"/>
    </w:pPr>
    <w:r>
      <w:rPr>
        <w:noProof/>
      </w:rPr>
      <w:drawing>
        <wp:inline distT="0" distB="0" distL="0" distR="0" wp14:anchorId="506A2E2D" wp14:editId="147A674A">
          <wp:extent cx="5486400" cy="8083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rica RISING report 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8083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1D42"/>
      </v:shape>
    </w:pict>
  </w:numPicBullet>
  <w:abstractNum w:abstractNumId="0">
    <w:nsid w:val="07322943"/>
    <w:multiLevelType w:val="hybridMultilevel"/>
    <w:tmpl w:val="4104A6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21A315A"/>
    <w:multiLevelType w:val="hybridMultilevel"/>
    <w:tmpl w:val="358CA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A5540F"/>
    <w:multiLevelType w:val="hybridMultilevel"/>
    <w:tmpl w:val="101A2DBE"/>
    <w:lvl w:ilvl="0" w:tplc="0B704AA6">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A306B80"/>
    <w:multiLevelType w:val="hybridMultilevel"/>
    <w:tmpl w:val="DE3A16CE"/>
    <w:lvl w:ilvl="0" w:tplc="4D7625DC">
      <w:start w:val="1"/>
      <w:numFmt w:val="bullet"/>
      <w:lvlText w:val="•"/>
      <w:lvlJc w:val="left"/>
      <w:pPr>
        <w:tabs>
          <w:tab w:val="num" w:pos="720"/>
        </w:tabs>
        <w:ind w:left="720" w:hanging="360"/>
      </w:pPr>
      <w:rPr>
        <w:rFonts w:ascii="Arial" w:hAnsi="Arial" w:hint="default"/>
      </w:rPr>
    </w:lvl>
    <w:lvl w:ilvl="1" w:tplc="CA56FA44" w:tentative="1">
      <w:start w:val="1"/>
      <w:numFmt w:val="bullet"/>
      <w:lvlText w:val="•"/>
      <w:lvlJc w:val="left"/>
      <w:pPr>
        <w:tabs>
          <w:tab w:val="num" w:pos="1440"/>
        </w:tabs>
        <w:ind w:left="1440" w:hanging="360"/>
      </w:pPr>
      <w:rPr>
        <w:rFonts w:ascii="Arial" w:hAnsi="Arial" w:hint="default"/>
      </w:rPr>
    </w:lvl>
    <w:lvl w:ilvl="2" w:tplc="B2C0DD70" w:tentative="1">
      <w:start w:val="1"/>
      <w:numFmt w:val="bullet"/>
      <w:lvlText w:val="•"/>
      <w:lvlJc w:val="left"/>
      <w:pPr>
        <w:tabs>
          <w:tab w:val="num" w:pos="2160"/>
        </w:tabs>
        <w:ind w:left="2160" w:hanging="360"/>
      </w:pPr>
      <w:rPr>
        <w:rFonts w:ascii="Arial" w:hAnsi="Arial" w:hint="default"/>
      </w:rPr>
    </w:lvl>
    <w:lvl w:ilvl="3" w:tplc="D2021D24" w:tentative="1">
      <w:start w:val="1"/>
      <w:numFmt w:val="bullet"/>
      <w:lvlText w:val="•"/>
      <w:lvlJc w:val="left"/>
      <w:pPr>
        <w:tabs>
          <w:tab w:val="num" w:pos="2880"/>
        </w:tabs>
        <w:ind w:left="2880" w:hanging="360"/>
      </w:pPr>
      <w:rPr>
        <w:rFonts w:ascii="Arial" w:hAnsi="Arial" w:hint="default"/>
      </w:rPr>
    </w:lvl>
    <w:lvl w:ilvl="4" w:tplc="2D963CF2" w:tentative="1">
      <w:start w:val="1"/>
      <w:numFmt w:val="bullet"/>
      <w:lvlText w:val="•"/>
      <w:lvlJc w:val="left"/>
      <w:pPr>
        <w:tabs>
          <w:tab w:val="num" w:pos="3600"/>
        </w:tabs>
        <w:ind w:left="3600" w:hanging="360"/>
      </w:pPr>
      <w:rPr>
        <w:rFonts w:ascii="Arial" w:hAnsi="Arial" w:hint="default"/>
      </w:rPr>
    </w:lvl>
    <w:lvl w:ilvl="5" w:tplc="6B2AB1AA" w:tentative="1">
      <w:start w:val="1"/>
      <w:numFmt w:val="bullet"/>
      <w:lvlText w:val="•"/>
      <w:lvlJc w:val="left"/>
      <w:pPr>
        <w:tabs>
          <w:tab w:val="num" w:pos="4320"/>
        </w:tabs>
        <w:ind w:left="4320" w:hanging="360"/>
      </w:pPr>
      <w:rPr>
        <w:rFonts w:ascii="Arial" w:hAnsi="Arial" w:hint="default"/>
      </w:rPr>
    </w:lvl>
    <w:lvl w:ilvl="6" w:tplc="73DACEDC" w:tentative="1">
      <w:start w:val="1"/>
      <w:numFmt w:val="bullet"/>
      <w:lvlText w:val="•"/>
      <w:lvlJc w:val="left"/>
      <w:pPr>
        <w:tabs>
          <w:tab w:val="num" w:pos="5040"/>
        </w:tabs>
        <w:ind w:left="5040" w:hanging="360"/>
      </w:pPr>
      <w:rPr>
        <w:rFonts w:ascii="Arial" w:hAnsi="Arial" w:hint="default"/>
      </w:rPr>
    </w:lvl>
    <w:lvl w:ilvl="7" w:tplc="892CD4A6" w:tentative="1">
      <w:start w:val="1"/>
      <w:numFmt w:val="bullet"/>
      <w:lvlText w:val="•"/>
      <w:lvlJc w:val="left"/>
      <w:pPr>
        <w:tabs>
          <w:tab w:val="num" w:pos="5760"/>
        </w:tabs>
        <w:ind w:left="5760" w:hanging="360"/>
      </w:pPr>
      <w:rPr>
        <w:rFonts w:ascii="Arial" w:hAnsi="Arial" w:hint="default"/>
      </w:rPr>
    </w:lvl>
    <w:lvl w:ilvl="8" w:tplc="83DE6CDE" w:tentative="1">
      <w:start w:val="1"/>
      <w:numFmt w:val="bullet"/>
      <w:lvlText w:val="•"/>
      <w:lvlJc w:val="left"/>
      <w:pPr>
        <w:tabs>
          <w:tab w:val="num" w:pos="6480"/>
        </w:tabs>
        <w:ind w:left="6480" w:hanging="360"/>
      </w:pPr>
      <w:rPr>
        <w:rFonts w:ascii="Arial" w:hAnsi="Arial" w:hint="default"/>
      </w:rPr>
    </w:lvl>
  </w:abstractNum>
  <w:abstractNum w:abstractNumId="4">
    <w:nsid w:val="20F1029D"/>
    <w:multiLevelType w:val="hybridMultilevel"/>
    <w:tmpl w:val="D9AAF318"/>
    <w:lvl w:ilvl="0" w:tplc="6A0E01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FB0867"/>
    <w:multiLevelType w:val="hybridMultilevel"/>
    <w:tmpl w:val="135065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AB14CB3"/>
    <w:multiLevelType w:val="hybridMultilevel"/>
    <w:tmpl w:val="80C6A9D2"/>
    <w:lvl w:ilvl="0" w:tplc="555E505C">
      <w:start w:val="1"/>
      <w:numFmt w:val="bullet"/>
      <w:lvlText w:val="•"/>
      <w:lvlJc w:val="left"/>
      <w:pPr>
        <w:tabs>
          <w:tab w:val="num" w:pos="720"/>
        </w:tabs>
        <w:ind w:left="720" w:hanging="360"/>
      </w:pPr>
      <w:rPr>
        <w:rFonts w:ascii="Arial" w:hAnsi="Arial" w:hint="default"/>
      </w:rPr>
    </w:lvl>
    <w:lvl w:ilvl="1" w:tplc="55EA5A76" w:tentative="1">
      <w:start w:val="1"/>
      <w:numFmt w:val="bullet"/>
      <w:lvlText w:val="•"/>
      <w:lvlJc w:val="left"/>
      <w:pPr>
        <w:tabs>
          <w:tab w:val="num" w:pos="1440"/>
        </w:tabs>
        <w:ind w:left="1440" w:hanging="360"/>
      </w:pPr>
      <w:rPr>
        <w:rFonts w:ascii="Arial" w:hAnsi="Arial" w:hint="default"/>
      </w:rPr>
    </w:lvl>
    <w:lvl w:ilvl="2" w:tplc="EE363F44" w:tentative="1">
      <w:start w:val="1"/>
      <w:numFmt w:val="bullet"/>
      <w:lvlText w:val="•"/>
      <w:lvlJc w:val="left"/>
      <w:pPr>
        <w:tabs>
          <w:tab w:val="num" w:pos="2160"/>
        </w:tabs>
        <w:ind w:left="2160" w:hanging="360"/>
      </w:pPr>
      <w:rPr>
        <w:rFonts w:ascii="Arial" w:hAnsi="Arial" w:hint="default"/>
      </w:rPr>
    </w:lvl>
    <w:lvl w:ilvl="3" w:tplc="5E6E257C" w:tentative="1">
      <w:start w:val="1"/>
      <w:numFmt w:val="bullet"/>
      <w:lvlText w:val="•"/>
      <w:lvlJc w:val="left"/>
      <w:pPr>
        <w:tabs>
          <w:tab w:val="num" w:pos="2880"/>
        </w:tabs>
        <w:ind w:left="2880" w:hanging="360"/>
      </w:pPr>
      <w:rPr>
        <w:rFonts w:ascii="Arial" w:hAnsi="Arial" w:hint="default"/>
      </w:rPr>
    </w:lvl>
    <w:lvl w:ilvl="4" w:tplc="62026B46" w:tentative="1">
      <w:start w:val="1"/>
      <w:numFmt w:val="bullet"/>
      <w:lvlText w:val="•"/>
      <w:lvlJc w:val="left"/>
      <w:pPr>
        <w:tabs>
          <w:tab w:val="num" w:pos="3600"/>
        </w:tabs>
        <w:ind w:left="3600" w:hanging="360"/>
      </w:pPr>
      <w:rPr>
        <w:rFonts w:ascii="Arial" w:hAnsi="Arial" w:hint="default"/>
      </w:rPr>
    </w:lvl>
    <w:lvl w:ilvl="5" w:tplc="C64CEF9A" w:tentative="1">
      <w:start w:val="1"/>
      <w:numFmt w:val="bullet"/>
      <w:lvlText w:val="•"/>
      <w:lvlJc w:val="left"/>
      <w:pPr>
        <w:tabs>
          <w:tab w:val="num" w:pos="4320"/>
        </w:tabs>
        <w:ind w:left="4320" w:hanging="360"/>
      </w:pPr>
      <w:rPr>
        <w:rFonts w:ascii="Arial" w:hAnsi="Arial" w:hint="default"/>
      </w:rPr>
    </w:lvl>
    <w:lvl w:ilvl="6" w:tplc="9650FBE4" w:tentative="1">
      <w:start w:val="1"/>
      <w:numFmt w:val="bullet"/>
      <w:lvlText w:val="•"/>
      <w:lvlJc w:val="left"/>
      <w:pPr>
        <w:tabs>
          <w:tab w:val="num" w:pos="5040"/>
        </w:tabs>
        <w:ind w:left="5040" w:hanging="360"/>
      </w:pPr>
      <w:rPr>
        <w:rFonts w:ascii="Arial" w:hAnsi="Arial" w:hint="default"/>
      </w:rPr>
    </w:lvl>
    <w:lvl w:ilvl="7" w:tplc="05840E26" w:tentative="1">
      <w:start w:val="1"/>
      <w:numFmt w:val="bullet"/>
      <w:lvlText w:val="•"/>
      <w:lvlJc w:val="left"/>
      <w:pPr>
        <w:tabs>
          <w:tab w:val="num" w:pos="5760"/>
        </w:tabs>
        <w:ind w:left="5760" w:hanging="360"/>
      </w:pPr>
      <w:rPr>
        <w:rFonts w:ascii="Arial" w:hAnsi="Arial" w:hint="default"/>
      </w:rPr>
    </w:lvl>
    <w:lvl w:ilvl="8" w:tplc="402899C8" w:tentative="1">
      <w:start w:val="1"/>
      <w:numFmt w:val="bullet"/>
      <w:lvlText w:val="•"/>
      <w:lvlJc w:val="left"/>
      <w:pPr>
        <w:tabs>
          <w:tab w:val="num" w:pos="6480"/>
        </w:tabs>
        <w:ind w:left="6480" w:hanging="360"/>
      </w:pPr>
      <w:rPr>
        <w:rFonts w:ascii="Arial" w:hAnsi="Arial" w:hint="default"/>
      </w:rPr>
    </w:lvl>
  </w:abstractNum>
  <w:abstractNum w:abstractNumId="7">
    <w:nsid w:val="3D9F46DF"/>
    <w:multiLevelType w:val="hybridMultilevel"/>
    <w:tmpl w:val="3DEE68D8"/>
    <w:lvl w:ilvl="0" w:tplc="8B9664A0">
      <w:start w:val="1"/>
      <w:numFmt w:val="bullet"/>
      <w:lvlText w:val="•"/>
      <w:lvlJc w:val="left"/>
      <w:pPr>
        <w:tabs>
          <w:tab w:val="num" w:pos="720"/>
        </w:tabs>
        <w:ind w:left="720" w:hanging="360"/>
      </w:pPr>
      <w:rPr>
        <w:rFonts w:ascii="Arial" w:hAnsi="Arial" w:hint="default"/>
      </w:rPr>
    </w:lvl>
    <w:lvl w:ilvl="1" w:tplc="C7BC069E" w:tentative="1">
      <w:start w:val="1"/>
      <w:numFmt w:val="bullet"/>
      <w:lvlText w:val="•"/>
      <w:lvlJc w:val="left"/>
      <w:pPr>
        <w:tabs>
          <w:tab w:val="num" w:pos="1440"/>
        </w:tabs>
        <w:ind w:left="1440" w:hanging="360"/>
      </w:pPr>
      <w:rPr>
        <w:rFonts w:ascii="Arial" w:hAnsi="Arial" w:hint="default"/>
      </w:rPr>
    </w:lvl>
    <w:lvl w:ilvl="2" w:tplc="3A2E62FC" w:tentative="1">
      <w:start w:val="1"/>
      <w:numFmt w:val="bullet"/>
      <w:lvlText w:val="•"/>
      <w:lvlJc w:val="left"/>
      <w:pPr>
        <w:tabs>
          <w:tab w:val="num" w:pos="2160"/>
        </w:tabs>
        <w:ind w:left="2160" w:hanging="360"/>
      </w:pPr>
      <w:rPr>
        <w:rFonts w:ascii="Arial" w:hAnsi="Arial" w:hint="default"/>
      </w:rPr>
    </w:lvl>
    <w:lvl w:ilvl="3" w:tplc="EAD6AEB4" w:tentative="1">
      <w:start w:val="1"/>
      <w:numFmt w:val="bullet"/>
      <w:lvlText w:val="•"/>
      <w:lvlJc w:val="left"/>
      <w:pPr>
        <w:tabs>
          <w:tab w:val="num" w:pos="2880"/>
        </w:tabs>
        <w:ind w:left="2880" w:hanging="360"/>
      </w:pPr>
      <w:rPr>
        <w:rFonts w:ascii="Arial" w:hAnsi="Arial" w:hint="default"/>
      </w:rPr>
    </w:lvl>
    <w:lvl w:ilvl="4" w:tplc="E116C40E" w:tentative="1">
      <w:start w:val="1"/>
      <w:numFmt w:val="bullet"/>
      <w:lvlText w:val="•"/>
      <w:lvlJc w:val="left"/>
      <w:pPr>
        <w:tabs>
          <w:tab w:val="num" w:pos="3600"/>
        </w:tabs>
        <w:ind w:left="3600" w:hanging="360"/>
      </w:pPr>
      <w:rPr>
        <w:rFonts w:ascii="Arial" w:hAnsi="Arial" w:hint="default"/>
      </w:rPr>
    </w:lvl>
    <w:lvl w:ilvl="5" w:tplc="ECBC769A" w:tentative="1">
      <w:start w:val="1"/>
      <w:numFmt w:val="bullet"/>
      <w:lvlText w:val="•"/>
      <w:lvlJc w:val="left"/>
      <w:pPr>
        <w:tabs>
          <w:tab w:val="num" w:pos="4320"/>
        </w:tabs>
        <w:ind w:left="4320" w:hanging="360"/>
      </w:pPr>
      <w:rPr>
        <w:rFonts w:ascii="Arial" w:hAnsi="Arial" w:hint="default"/>
      </w:rPr>
    </w:lvl>
    <w:lvl w:ilvl="6" w:tplc="6F8A6890" w:tentative="1">
      <w:start w:val="1"/>
      <w:numFmt w:val="bullet"/>
      <w:lvlText w:val="•"/>
      <w:lvlJc w:val="left"/>
      <w:pPr>
        <w:tabs>
          <w:tab w:val="num" w:pos="5040"/>
        </w:tabs>
        <w:ind w:left="5040" w:hanging="360"/>
      </w:pPr>
      <w:rPr>
        <w:rFonts w:ascii="Arial" w:hAnsi="Arial" w:hint="default"/>
      </w:rPr>
    </w:lvl>
    <w:lvl w:ilvl="7" w:tplc="D8FCF546" w:tentative="1">
      <w:start w:val="1"/>
      <w:numFmt w:val="bullet"/>
      <w:lvlText w:val="•"/>
      <w:lvlJc w:val="left"/>
      <w:pPr>
        <w:tabs>
          <w:tab w:val="num" w:pos="5760"/>
        </w:tabs>
        <w:ind w:left="5760" w:hanging="360"/>
      </w:pPr>
      <w:rPr>
        <w:rFonts w:ascii="Arial" w:hAnsi="Arial" w:hint="default"/>
      </w:rPr>
    </w:lvl>
    <w:lvl w:ilvl="8" w:tplc="268AF3C0" w:tentative="1">
      <w:start w:val="1"/>
      <w:numFmt w:val="bullet"/>
      <w:lvlText w:val="•"/>
      <w:lvlJc w:val="left"/>
      <w:pPr>
        <w:tabs>
          <w:tab w:val="num" w:pos="6480"/>
        </w:tabs>
        <w:ind w:left="6480" w:hanging="360"/>
      </w:pPr>
      <w:rPr>
        <w:rFonts w:ascii="Arial" w:hAnsi="Arial" w:hint="default"/>
      </w:rPr>
    </w:lvl>
  </w:abstractNum>
  <w:abstractNum w:abstractNumId="8">
    <w:nsid w:val="3DA8118A"/>
    <w:multiLevelType w:val="hybridMultilevel"/>
    <w:tmpl w:val="014E4ADC"/>
    <w:lvl w:ilvl="0" w:tplc="42261E7C">
      <w:start w:val="1"/>
      <w:numFmt w:val="bullet"/>
      <w:lvlText w:val="•"/>
      <w:lvlJc w:val="left"/>
      <w:pPr>
        <w:tabs>
          <w:tab w:val="num" w:pos="720"/>
        </w:tabs>
        <w:ind w:left="720" w:hanging="360"/>
      </w:pPr>
      <w:rPr>
        <w:rFonts w:ascii="Arial" w:hAnsi="Arial" w:hint="default"/>
      </w:rPr>
    </w:lvl>
    <w:lvl w:ilvl="1" w:tplc="F8CC624E">
      <w:start w:val="863"/>
      <w:numFmt w:val="bullet"/>
      <w:lvlText w:val="–"/>
      <w:lvlJc w:val="left"/>
      <w:pPr>
        <w:tabs>
          <w:tab w:val="num" w:pos="1440"/>
        </w:tabs>
        <w:ind w:left="1440" w:hanging="360"/>
      </w:pPr>
      <w:rPr>
        <w:rFonts w:ascii="Arial" w:hAnsi="Arial" w:hint="default"/>
      </w:rPr>
    </w:lvl>
    <w:lvl w:ilvl="2" w:tplc="CEBEC96A" w:tentative="1">
      <w:start w:val="1"/>
      <w:numFmt w:val="bullet"/>
      <w:lvlText w:val="•"/>
      <w:lvlJc w:val="left"/>
      <w:pPr>
        <w:tabs>
          <w:tab w:val="num" w:pos="2160"/>
        </w:tabs>
        <w:ind w:left="2160" w:hanging="360"/>
      </w:pPr>
      <w:rPr>
        <w:rFonts w:ascii="Arial" w:hAnsi="Arial" w:hint="default"/>
      </w:rPr>
    </w:lvl>
    <w:lvl w:ilvl="3" w:tplc="8AF8C39A" w:tentative="1">
      <w:start w:val="1"/>
      <w:numFmt w:val="bullet"/>
      <w:lvlText w:val="•"/>
      <w:lvlJc w:val="left"/>
      <w:pPr>
        <w:tabs>
          <w:tab w:val="num" w:pos="2880"/>
        </w:tabs>
        <w:ind w:left="2880" w:hanging="360"/>
      </w:pPr>
      <w:rPr>
        <w:rFonts w:ascii="Arial" w:hAnsi="Arial" w:hint="default"/>
      </w:rPr>
    </w:lvl>
    <w:lvl w:ilvl="4" w:tplc="8D22FC54" w:tentative="1">
      <w:start w:val="1"/>
      <w:numFmt w:val="bullet"/>
      <w:lvlText w:val="•"/>
      <w:lvlJc w:val="left"/>
      <w:pPr>
        <w:tabs>
          <w:tab w:val="num" w:pos="3600"/>
        </w:tabs>
        <w:ind w:left="3600" w:hanging="360"/>
      </w:pPr>
      <w:rPr>
        <w:rFonts w:ascii="Arial" w:hAnsi="Arial" w:hint="default"/>
      </w:rPr>
    </w:lvl>
    <w:lvl w:ilvl="5" w:tplc="BF4A25FE" w:tentative="1">
      <w:start w:val="1"/>
      <w:numFmt w:val="bullet"/>
      <w:lvlText w:val="•"/>
      <w:lvlJc w:val="left"/>
      <w:pPr>
        <w:tabs>
          <w:tab w:val="num" w:pos="4320"/>
        </w:tabs>
        <w:ind w:left="4320" w:hanging="360"/>
      </w:pPr>
      <w:rPr>
        <w:rFonts w:ascii="Arial" w:hAnsi="Arial" w:hint="default"/>
      </w:rPr>
    </w:lvl>
    <w:lvl w:ilvl="6" w:tplc="C5083EC6" w:tentative="1">
      <w:start w:val="1"/>
      <w:numFmt w:val="bullet"/>
      <w:lvlText w:val="•"/>
      <w:lvlJc w:val="left"/>
      <w:pPr>
        <w:tabs>
          <w:tab w:val="num" w:pos="5040"/>
        </w:tabs>
        <w:ind w:left="5040" w:hanging="360"/>
      </w:pPr>
      <w:rPr>
        <w:rFonts w:ascii="Arial" w:hAnsi="Arial" w:hint="default"/>
      </w:rPr>
    </w:lvl>
    <w:lvl w:ilvl="7" w:tplc="86CCD306" w:tentative="1">
      <w:start w:val="1"/>
      <w:numFmt w:val="bullet"/>
      <w:lvlText w:val="•"/>
      <w:lvlJc w:val="left"/>
      <w:pPr>
        <w:tabs>
          <w:tab w:val="num" w:pos="5760"/>
        </w:tabs>
        <w:ind w:left="5760" w:hanging="360"/>
      </w:pPr>
      <w:rPr>
        <w:rFonts w:ascii="Arial" w:hAnsi="Arial" w:hint="default"/>
      </w:rPr>
    </w:lvl>
    <w:lvl w:ilvl="8" w:tplc="443072E4" w:tentative="1">
      <w:start w:val="1"/>
      <w:numFmt w:val="bullet"/>
      <w:lvlText w:val="•"/>
      <w:lvlJc w:val="left"/>
      <w:pPr>
        <w:tabs>
          <w:tab w:val="num" w:pos="6480"/>
        </w:tabs>
        <w:ind w:left="6480" w:hanging="360"/>
      </w:pPr>
      <w:rPr>
        <w:rFonts w:ascii="Arial" w:hAnsi="Arial" w:hint="default"/>
      </w:rPr>
    </w:lvl>
  </w:abstractNum>
  <w:abstractNum w:abstractNumId="9">
    <w:nsid w:val="407474DC"/>
    <w:multiLevelType w:val="hybridMultilevel"/>
    <w:tmpl w:val="629093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84379D"/>
    <w:multiLevelType w:val="hybridMultilevel"/>
    <w:tmpl w:val="57082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F726C2"/>
    <w:multiLevelType w:val="hybridMultilevel"/>
    <w:tmpl w:val="1BFE21A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8148CA"/>
    <w:multiLevelType w:val="hybridMultilevel"/>
    <w:tmpl w:val="985A540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9505F4"/>
    <w:multiLevelType w:val="hybridMultilevel"/>
    <w:tmpl w:val="8BC47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7C12E77"/>
    <w:multiLevelType w:val="hybridMultilevel"/>
    <w:tmpl w:val="7B001EE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99303B5"/>
    <w:multiLevelType w:val="hybridMultilevel"/>
    <w:tmpl w:val="4DB810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275931"/>
    <w:multiLevelType w:val="hybridMultilevel"/>
    <w:tmpl w:val="18469F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623AA9"/>
    <w:multiLevelType w:val="hybridMultilevel"/>
    <w:tmpl w:val="6D108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D50F82"/>
    <w:multiLevelType w:val="hybridMultilevel"/>
    <w:tmpl w:val="9EF46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7111AC3"/>
    <w:multiLevelType w:val="hybridMultilevel"/>
    <w:tmpl w:val="ABAEC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5275FF"/>
    <w:multiLevelType w:val="multilevel"/>
    <w:tmpl w:val="1D86E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C3F5990"/>
    <w:multiLevelType w:val="singleLevel"/>
    <w:tmpl w:val="0409000F"/>
    <w:lvl w:ilvl="0">
      <w:start w:val="1"/>
      <w:numFmt w:val="decimal"/>
      <w:lvlText w:val="%1."/>
      <w:lvlJc w:val="left"/>
      <w:pPr>
        <w:tabs>
          <w:tab w:val="num" w:pos="360"/>
        </w:tabs>
        <w:ind w:left="360" w:hanging="360"/>
      </w:pPr>
      <w:rPr>
        <w:rFonts w:hint="default"/>
      </w:rPr>
    </w:lvl>
  </w:abstractNum>
  <w:num w:numId="1">
    <w:abstractNumId w:val="21"/>
  </w:num>
  <w:num w:numId="2">
    <w:abstractNumId w:val="3"/>
  </w:num>
  <w:num w:numId="3">
    <w:abstractNumId w:val="7"/>
  </w:num>
  <w:num w:numId="4">
    <w:abstractNumId w:val="8"/>
  </w:num>
  <w:num w:numId="5">
    <w:abstractNumId w:val="6"/>
  </w:num>
  <w:num w:numId="6">
    <w:abstractNumId w:val="5"/>
  </w:num>
  <w:num w:numId="7">
    <w:abstractNumId w:val="1"/>
  </w:num>
  <w:num w:numId="8">
    <w:abstractNumId w:val="0"/>
  </w:num>
  <w:num w:numId="9">
    <w:abstractNumId w:val="2"/>
  </w:num>
  <w:num w:numId="10">
    <w:abstractNumId w:val="13"/>
  </w:num>
  <w:num w:numId="11">
    <w:abstractNumId w:val="18"/>
  </w:num>
  <w:num w:numId="12">
    <w:abstractNumId w:val="4"/>
  </w:num>
  <w:num w:numId="13">
    <w:abstractNumId w:val="12"/>
  </w:num>
  <w:num w:numId="14">
    <w:abstractNumId w:val="11"/>
  </w:num>
  <w:num w:numId="15">
    <w:abstractNumId w:val="9"/>
  </w:num>
  <w:num w:numId="16">
    <w:abstractNumId w:val="14"/>
  </w:num>
  <w:num w:numId="17">
    <w:abstractNumId w:val="17"/>
  </w:num>
  <w:num w:numId="18">
    <w:abstractNumId w:val="20"/>
  </w:num>
  <w:num w:numId="19">
    <w:abstractNumId w:val="16"/>
  </w:num>
  <w:num w:numId="20">
    <w:abstractNumId w:val="10"/>
  </w:num>
  <w:num w:numId="21">
    <w:abstractNumId w:val="15"/>
  </w:num>
  <w:num w:numId="22">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rseh, Melkamu (ILRI)">
    <w15:presenceInfo w15:providerId="AD" w15:userId="S-1-5-21-1343024091-1960408961-725345543-211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9FF"/>
    <w:rsid w:val="000269FF"/>
    <w:rsid w:val="00050796"/>
    <w:rsid w:val="00052686"/>
    <w:rsid w:val="00055E9B"/>
    <w:rsid w:val="00060058"/>
    <w:rsid w:val="000654A5"/>
    <w:rsid w:val="00085C4B"/>
    <w:rsid w:val="00092835"/>
    <w:rsid w:val="00095649"/>
    <w:rsid w:val="000B3542"/>
    <w:rsid w:val="000C2D28"/>
    <w:rsid w:val="000D3DF8"/>
    <w:rsid w:val="000D5882"/>
    <w:rsid w:val="000E0BFF"/>
    <w:rsid w:val="000E5B2E"/>
    <w:rsid w:val="000E6292"/>
    <w:rsid w:val="000F5307"/>
    <w:rsid w:val="00101A39"/>
    <w:rsid w:val="00120CCB"/>
    <w:rsid w:val="0012181D"/>
    <w:rsid w:val="001351E3"/>
    <w:rsid w:val="00137E8A"/>
    <w:rsid w:val="00154B40"/>
    <w:rsid w:val="00157398"/>
    <w:rsid w:val="001B25A1"/>
    <w:rsid w:val="001C7140"/>
    <w:rsid w:val="001C796B"/>
    <w:rsid w:val="001D0216"/>
    <w:rsid w:val="001D13D1"/>
    <w:rsid w:val="001E1944"/>
    <w:rsid w:val="00207179"/>
    <w:rsid w:val="00231DA4"/>
    <w:rsid w:val="00253C1F"/>
    <w:rsid w:val="00254289"/>
    <w:rsid w:val="00293675"/>
    <w:rsid w:val="002B5640"/>
    <w:rsid w:val="002D7387"/>
    <w:rsid w:val="002E23AD"/>
    <w:rsid w:val="002F019D"/>
    <w:rsid w:val="002F5BAE"/>
    <w:rsid w:val="00340CB5"/>
    <w:rsid w:val="00361538"/>
    <w:rsid w:val="00374073"/>
    <w:rsid w:val="003C23D0"/>
    <w:rsid w:val="003D5F81"/>
    <w:rsid w:val="00436171"/>
    <w:rsid w:val="004500BC"/>
    <w:rsid w:val="00450310"/>
    <w:rsid w:val="0046076E"/>
    <w:rsid w:val="00465DD3"/>
    <w:rsid w:val="00477737"/>
    <w:rsid w:val="00484E39"/>
    <w:rsid w:val="00487081"/>
    <w:rsid w:val="00497CA7"/>
    <w:rsid w:val="004A179D"/>
    <w:rsid w:val="004A1AC0"/>
    <w:rsid w:val="004A7138"/>
    <w:rsid w:val="004B6B71"/>
    <w:rsid w:val="004C24EA"/>
    <w:rsid w:val="004E5845"/>
    <w:rsid w:val="004F4617"/>
    <w:rsid w:val="00500995"/>
    <w:rsid w:val="00501E8D"/>
    <w:rsid w:val="005205A6"/>
    <w:rsid w:val="00522158"/>
    <w:rsid w:val="0052606E"/>
    <w:rsid w:val="00530767"/>
    <w:rsid w:val="00537C1E"/>
    <w:rsid w:val="0054194D"/>
    <w:rsid w:val="005633E9"/>
    <w:rsid w:val="005843E3"/>
    <w:rsid w:val="00590D0F"/>
    <w:rsid w:val="005A296F"/>
    <w:rsid w:val="005A6B4D"/>
    <w:rsid w:val="005B6995"/>
    <w:rsid w:val="005E5B40"/>
    <w:rsid w:val="005F4373"/>
    <w:rsid w:val="005F56EB"/>
    <w:rsid w:val="00617CFF"/>
    <w:rsid w:val="00627384"/>
    <w:rsid w:val="00641219"/>
    <w:rsid w:val="0067753A"/>
    <w:rsid w:val="00695258"/>
    <w:rsid w:val="006B49F4"/>
    <w:rsid w:val="006B5D6B"/>
    <w:rsid w:val="006B7C4C"/>
    <w:rsid w:val="006C50A3"/>
    <w:rsid w:val="006D662B"/>
    <w:rsid w:val="006E366F"/>
    <w:rsid w:val="006E7462"/>
    <w:rsid w:val="006F567A"/>
    <w:rsid w:val="00700650"/>
    <w:rsid w:val="00705B23"/>
    <w:rsid w:val="00714078"/>
    <w:rsid w:val="007275B0"/>
    <w:rsid w:val="0074217E"/>
    <w:rsid w:val="007610FD"/>
    <w:rsid w:val="0078252D"/>
    <w:rsid w:val="00783D59"/>
    <w:rsid w:val="007C5860"/>
    <w:rsid w:val="007D29E9"/>
    <w:rsid w:val="007D38D2"/>
    <w:rsid w:val="007F67E2"/>
    <w:rsid w:val="00806887"/>
    <w:rsid w:val="00811281"/>
    <w:rsid w:val="00811827"/>
    <w:rsid w:val="008131BB"/>
    <w:rsid w:val="00814902"/>
    <w:rsid w:val="00831E5F"/>
    <w:rsid w:val="00845727"/>
    <w:rsid w:val="00853B38"/>
    <w:rsid w:val="00856277"/>
    <w:rsid w:val="008613E5"/>
    <w:rsid w:val="00874C04"/>
    <w:rsid w:val="00875515"/>
    <w:rsid w:val="00885CA2"/>
    <w:rsid w:val="008918F2"/>
    <w:rsid w:val="008975A2"/>
    <w:rsid w:val="008A4741"/>
    <w:rsid w:val="008A7040"/>
    <w:rsid w:val="008B7854"/>
    <w:rsid w:val="008D3B05"/>
    <w:rsid w:val="008F7EEE"/>
    <w:rsid w:val="009075AC"/>
    <w:rsid w:val="009102F8"/>
    <w:rsid w:val="00926BA4"/>
    <w:rsid w:val="00947C7D"/>
    <w:rsid w:val="009566B3"/>
    <w:rsid w:val="00957BFB"/>
    <w:rsid w:val="009653DA"/>
    <w:rsid w:val="00966393"/>
    <w:rsid w:val="0097432E"/>
    <w:rsid w:val="009A0CE5"/>
    <w:rsid w:val="009B520E"/>
    <w:rsid w:val="009B5ADD"/>
    <w:rsid w:val="009D05E9"/>
    <w:rsid w:val="009D7175"/>
    <w:rsid w:val="009F1B41"/>
    <w:rsid w:val="00A15A8D"/>
    <w:rsid w:val="00A2779D"/>
    <w:rsid w:val="00A44AEF"/>
    <w:rsid w:val="00A44B1F"/>
    <w:rsid w:val="00A47187"/>
    <w:rsid w:val="00A53436"/>
    <w:rsid w:val="00A615AD"/>
    <w:rsid w:val="00A756A5"/>
    <w:rsid w:val="00AA7DC1"/>
    <w:rsid w:val="00AC4990"/>
    <w:rsid w:val="00AC5D92"/>
    <w:rsid w:val="00AD069E"/>
    <w:rsid w:val="00AF039E"/>
    <w:rsid w:val="00B40C92"/>
    <w:rsid w:val="00B4430F"/>
    <w:rsid w:val="00B47B14"/>
    <w:rsid w:val="00B53605"/>
    <w:rsid w:val="00B61DE1"/>
    <w:rsid w:val="00B63672"/>
    <w:rsid w:val="00B836E2"/>
    <w:rsid w:val="00BB1341"/>
    <w:rsid w:val="00BF76AF"/>
    <w:rsid w:val="00C17AE4"/>
    <w:rsid w:val="00C202B5"/>
    <w:rsid w:val="00C2659E"/>
    <w:rsid w:val="00C5087A"/>
    <w:rsid w:val="00C74906"/>
    <w:rsid w:val="00CA3FD1"/>
    <w:rsid w:val="00CA52F8"/>
    <w:rsid w:val="00CC12BC"/>
    <w:rsid w:val="00CE1C06"/>
    <w:rsid w:val="00CF458F"/>
    <w:rsid w:val="00D034F7"/>
    <w:rsid w:val="00D13ECF"/>
    <w:rsid w:val="00D148A4"/>
    <w:rsid w:val="00D168AB"/>
    <w:rsid w:val="00D22364"/>
    <w:rsid w:val="00D2566D"/>
    <w:rsid w:val="00D450DE"/>
    <w:rsid w:val="00D66945"/>
    <w:rsid w:val="00D82679"/>
    <w:rsid w:val="00DB771F"/>
    <w:rsid w:val="00DC504C"/>
    <w:rsid w:val="00DD6C61"/>
    <w:rsid w:val="00DF4CCE"/>
    <w:rsid w:val="00E04D17"/>
    <w:rsid w:val="00E13AB1"/>
    <w:rsid w:val="00E30DB7"/>
    <w:rsid w:val="00E333D6"/>
    <w:rsid w:val="00E40AE9"/>
    <w:rsid w:val="00E41BD7"/>
    <w:rsid w:val="00E707E4"/>
    <w:rsid w:val="00E77487"/>
    <w:rsid w:val="00E86656"/>
    <w:rsid w:val="00EA23F4"/>
    <w:rsid w:val="00EA2F46"/>
    <w:rsid w:val="00EA65E0"/>
    <w:rsid w:val="00EA7ED7"/>
    <w:rsid w:val="00EB00DE"/>
    <w:rsid w:val="00ED38C1"/>
    <w:rsid w:val="00EE6B06"/>
    <w:rsid w:val="00F1749A"/>
    <w:rsid w:val="00F2679C"/>
    <w:rsid w:val="00F34CBD"/>
    <w:rsid w:val="00F70A1F"/>
    <w:rsid w:val="00F7470A"/>
    <w:rsid w:val="00F93BE8"/>
    <w:rsid w:val="00F95780"/>
    <w:rsid w:val="00FA527B"/>
    <w:rsid w:val="00FC1DF5"/>
    <w:rsid w:val="00FC302B"/>
    <w:rsid w:val="00FF0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69E"/>
  </w:style>
  <w:style w:type="paragraph" w:styleId="Heading1">
    <w:name w:val="heading 1"/>
    <w:basedOn w:val="Normal"/>
    <w:next w:val="Normal"/>
    <w:link w:val="Heading1Char"/>
    <w:qFormat/>
    <w:rsid w:val="000E62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069E"/>
    <w:pPr>
      <w:tabs>
        <w:tab w:val="center" w:pos="4320"/>
        <w:tab w:val="right" w:pos="8640"/>
      </w:tabs>
    </w:pPr>
  </w:style>
  <w:style w:type="paragraph" w:styleId="Footer">
    <w:name w:val="footer"/>
    <w:basedOn w:val="Normal"/>
    <w:link w:val="FooterChar"/>
    <w:uiPriority w:val="99"/>
    <w:rsid w:val="00AD069E"/>
    <w:pPr>
      <w:tabs>
        <w:tab w:val="center" w:pos="4320"/>
        <w:tab w:val="right" w:pos="8640"/>
      </w:tabs>
    </w:pPr>
  </w:style>
  <w:style w:type="paragraph" w:styleId="PlainText">
    <w:name w:val="Plain Text"/>
    <w:basedOn w:val="Normal"/>
    <w:link w:val="PlainTextChar"/>
    <w:uiPriority w:val="99"/>
    <w:unhideWhenUsed/>
    <w:rsid w:val="00465DD3"/>
    <w:rPr>
      <w:rFonts w:ascii="Consolas" w:eastAsia="Calibri" w:hAnsi="Consolas"/>
      <w:sz w:val="21"/>
      <w:szCs w:val="21"/>
    </w:rPr>
  </w:style>
  <w:style w:type="character" w:customStyle="1" w:styleId="PlainTextChar">
    <w:name w:val="Plain Text Char"/>
    <w:basedOn w:val="DefaultParagraphFont"/>
    <w:link w:val="PlainText"/>
    <w:uiPriority w:val="99"/>
    <w:rsid w:val="00465DD3"/>
    <w:rPr>
      <w:rFonts w:ascii="Consolas" w:eastAsia="Calibri" w:hAnsi="Consolas" w:cs="Times New Roman"/>
      <w:sz w:val="21"/>
      <w:szCs w:val="21"/>
    </w:rPr>
  </w:style>
  <w:style w:type="paragraph" w:styleId="ListParagraph">
    <w:name w:val="List Paragraph"/>
    <w:basedOn w:val="Normal"/>
    <w:uiPriority w:val="34"/>
    <w:qFormat/>
    <w:rsid w:val="00C17AE4"/>
    <w:pPr>
      <w:ind w:left="720"/>
      <w:contextualSpacing/>
    </w:pPr>
  </w:style>
  <w:style w:type="paragraph" w:styleId="NormalWeb">
    <w:name w:val="Normal (Web)"/>
    <w:basedOn w:val="Normal"/>
    <w:uiPriority w:val="99"/>
    <w:unhideWhenUsed/>
    <w:rsid w:val="00157398"/>
    <w:pPr>
      <w:spacing w:before="100" w:beforeAutospacing="1" w:after="100" w:afterAutospacing="1"/>
    </w:pPr>
    <w:rPr>
      <w:sz w:val="24"/>
      <w:szCs w:val="24"/>
    </w:rPr>
  </w:style>
  <w:style w:type="paragraph" w:styleId="BalloonText">
    <w:name w:val="Balloon Text"/>
    <w:basedOn w:val="Normal"/>
    <w:link w:val="BalloonTextChar"/>
    <w:rsid w:val="002F5BAE"/>
    <w:rPr>
      <w:rFonts w:ascii="Tahoma" w:hAnsi="Tahoma" w:cs="Tahoma"/>
      <w:sz w:val="16"/>
      <w:szCs w:val="16"/>
    </w:rPr>
  </w:style>
  <w:style w:type="character" w:customStyle="1" w:styleId="BalloonTextChar">
    <w:name w:val="Balloon Text Char"/>
    <w:basedOn w:val="DefaultParagraphFont"/>
    <w:link w:val="BalloonText"/>
    <w:rsid w:val="002F5BAE"/>
    <w:rPr>
      <w:rFonts w:ascii="Tahoma" w:hAnsi="Tahoma" w:cs="Tahoma"/>
      <w:sz w:val="16"/>
      <w:szCs w:val="16"/>
    </w:rPr>
  </w:style>
  <w:style w:type="table" w:styleId="TableGrid">
    <w:name w:val="Table Grid"/>
    <w:basedOn w:val="TableNormal"/>
    <w:uiPriority w:val="39"/>
    <w:rsid w:val="00497C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E6292"/>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rsid w:val="00811827"/>
    <w:rPr>
      <w:sz w:val="16"/>
      <w:szCs w:val="16"/>
    </w:rPr>
  </w:style>
  <w:style w:type="paragraph" w:styleId="CommentText">
    <w:name w:val="annotation text"/>
    <w:basedOn w:val="Normal"/>
    <w:link w:val="CommentTextChar"/>
    <w:rsid w:val="00811827"/>
  </w:style>
  <w:style w:type="character" w:customStyle="1" w:styleId="CommentTextChar">
    <w:name w:val="Comment Text Char"/>
    <w:basedOn w:val="DefaultParagraphFont"/>
    <w:link w:val="CommentText"/>
    <w:rsid w:val="00811827"/>
  </w:style>
  <w:style w:type="paragraph" w:styleId="CommentSubject">
    <w:name w:val="annotation subject"/>
    <w:basedOn w:val="CommentText"/>
    <w:next w:val="CommentText"/>
    <w:link w:val="CommentSubjectChar"/>
    <w:rsid w:val="00811827"/>
    <w:rPr>
      <w:b/>
      <w:bCs/>
    </w:rPr>
  </w:style>
  <w:style w:type="character" w:customStyle="1" w:styleId="CommentSubjectChar">
    <w:name w:val="Comment Subject Char"/>
    <w:basedOn w:val="CommentTextChar"/>
    <w:link w:val="CommentSubject"/>
    <w:rsid w:val="00811827"/>
    <w:rPr>
      <w:b/>
      <w:bCs/>
    </w:rPr>
  </w:style>
  <w:style w:type="character" w:customStyle="1" w:styleId="yj-message">
    <w:name w:val="yj-message"/>
    <w:basedOn w:val="DefaultParagraphFont"/>
    <w:rsid w:val="005B6995"/>
  </w:style>
  <w:style w:type="character" w:customStyle="1" w:styleId="HeaderChar">
    <w:name w:val="Header Char"/>
    <w:basedOn w:val="DefaultParagraphFont"/>
    <w:link w:val="Header"/>
    <w:uiPriority w:val="99"/>
    <w:rsid w:val="00BF76AF"/>
  </w:style>
  <w:style w:type="character" w:customStyle="1" w:styleId="FooterChar">
    <w:name w:val="Footer Char"/>
    <w:basedOn w:val="DefaultParagraphFont"/>
    <w:link w:val="Footer"/>
    <w:uiPriority w:val="99"/>
    <w:rsid w:val="00BF76AF"/>
  </w:style>
  <w:style w:type="paragraph" w:styleId="Caption">
    <w:name w:val="caption"/>
    <w:basedOn w:val="Normal"/>
    <w:next w:val="Normal"/>
    <w:unhideWhenUsed/>
    <w:qFormat/>
    <w:rsid w:val="001D0216"/>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69E"/>
  </w:style>
  <w:style w:type="paragraph" w:styleId="Heading1">
    <w:name w:val="heading 1"/>
    <w:basedOn w:val="Normal"/>
    <w:next w:val="Normal"/>
    <w:link w:val="Heading1Char"/>
    <w:qFormat/>
    <w:rsid w:val="000E62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069E"/>
    <w:pPr>
      <w:tabs>
        <w:tab w:val="center" w:pos="4320"/>
        <w:tab w:val="right" w:pos="8640"/>
      </w:tabs>
    </w:pPr>
  </w:style>
  <w:style w:type="paragraph" w:styleId="Footer">
    <w:name w:val="footer"/>
    <w:basedOn w:val="Normal"/>
    <w:link w:val="FooterChar"/>
    <w:uiPriority w:val="99"/>
    <w:rsid w:val="00AD069E"/>
    <w:pPr>
      <w:tabs>
        <w:tab w:val="center" w:pos="4320"/>
        <w:tab w:val="right" w:pos="8640"/>
      </w:tabs>
    </w:pPr>
  </w:style>
  <w:style w:type="paragraph" w:styleId="PlainText">
    <w:name w:val="Plain Text"/>
    <w:basedOn w:val="Normal"/>
    <w:link w:val="PlainTextChar"/>
    <w:uiPriority w:val="99"/>
    <w:unhideWhenUsed/>
    <w:rsid w:val="00465DD3"/>
    <w:rPr>
      <w:rFonts w:ascii="Consolas" w:eastAsia="Calibri" w:hAnsi="Consolas"/>
      <w:sz w:val="21"/>
      <w:szCs w:val="21"/>
    </w:rPr>
  </w:style>
  <w:style w:type="character" w:customStyle="1" w:styleId="PlainTextChar">
    <w:name w:val="Plain Text Char"/>
    <w:basedOn w:val="DefaultParagraphFont"/>
    <w:link w:val="PlainText"/>
    <w:uiPriority w:val="99"/>
    <w:rsid w:val="00465DD3"/>
    <w:rPr>
      <w:rFonts w:ascii="Consolas" w:eastAsia="Calibri" w:hAnsi="Consolas" w:cs="Times New Roman"/>
      <w:sz w:val="21"/>
      <w:szCs w:val="21"/>
    </w:rPr>
  </w:style>
  <w:style w:type="paragraph" w:styleId="ListParagraph">
    <w:name w:val="List Paragraph"/>
    <w:basedOn w:val="Normal"/>
    <w:uiPriority w:val="34"/>
    <w:qFormat/>
    <w:rsid w:val="00C17AE4"/>
    <w:pPr>
      <w:ind w:left="720"/>
      <w:contextualSpacing/>
    </w:pPr>
  </w:style>
  <w:style w:type="paragraph" w:styleId="NormalWeb">
    <w:name w:val="Normal (Web)"/>
    <w:basedOn w:val="Normal"/>
    <w:uiPriority w:val="99"/>
    <w:unhideWhenUsed/>
    <w:rsid w:val="00157398"/>
    <w:pPr>
      <w:spacing w:before="100" w:beforeAutospacing="1" w:after="100" w:afterAutospacing="1"/>
    </w:pPr>
    <w:rPr>
      <w:sz w:val="24"/>
      <w:szCs w:val="24"/>
    </w:rPr>
  </w:style>
  <w:style w:type="paragraph" w:styleId="BalloonText">
    <w:name w:val="Balloon Text"/>
    <w:basedOn w:val="Normal"/>
    <w:link w:val="BalloonTextChar"/>
    <w:rsid w:val="002F5BAE"/>
    <w:rPr>
      <w:rFonts w:ascii="Tahoma" w:hAnsi="Tahoma" w:cs="Tahoma"/>
      <w:sz w:val="16"/>
      <w:szCs w:val="16"/>
    </w:rPr>
  </w:style>
  <w:style w:type="character" w:customStyle="1" w:styleId="BalloonTextChar">
    <w:name w:val="Balloon Text Char"/>
    <w:basedOn w:val="DefaultParagraphFont"/>
    <w:link w:val="BalloonText"/>
    <w:rsid w:val="002F5BAE"/>
    <w:rPr>
      <w:rFonts w:ascii="Tahoma" w:hAnsi="Tahoma" w:cs="Tahoma"/>
      <w:sz w:val="16"/>
      <w:szCs w:val="16"/>
    </w:rPr>
  </w:style>
  <w:style w:type="table" w:styleId="TableGrid">
    <w:name w:val="Table Grid"/>
    <w:basedOn w:val="TableNormal"/>
    <w:uiPriority w:val="39"/>
    <w:rsid w:val="00497C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E6292"/>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rsid w:val="00811827"/>
    <w:rPr>
      <w:sz w:val="16"/>
      <w:szCs w:val="16"/>
    </w:rPr>
  </w:style>
  <w:style w:type="paragraph" w:styleId="CommentText">
    <w:name w:val="annotation text"/>
    <w:basedOn w:val="Normal"/>
    <w:link w:val="CommentTextChar"/>
    <w:rsid w:val="00811827"/>
  </w:style>
  <w:style w:type="character" w:customStyle="1" w:styleId="CommentTextChar">
    <w:name w:val="Comment Text Char"/>
    <w:basedOn w:val="DefaultParagraphFont"/>
    <w:link w:val="CommentText"/>
    <w:rsid w:val="00811827"/>
  </w:style>
  <w:style w:type="paragraph" w:styleId="CommentSubject">
    <w:name w:val="annotation subject"/>
    <w:basedOn w:val="CommentText"/>
    <w:next w:val="CommentText"/>
    <w:link w:val="CommentSubjectChar"/>
    <w:rsid w:val="00811827"/>
    <w:rPr>
      <w:b/>
      <w:bCs/>
    </w:rPr>
  </w:style>
  <w:style w:type="character" w:customStyle="1" w:styleId="CommentSubjectChar">
    <w:name w:val="Comment Subject Char"/>
    <w:basedOn w:val="CommentTextChar"/>
    <w:link w:val="CommentSubject"/>
    <w:rsid w:val="00811827"/>
    <w:rPr>
      <w:b/>
      <w:bCs/>
    </w:rPr>
  </w:style>
  <w:style w:type="character" w:customStyle="1" w:styleId="yj-message">
    <w:name w:val="yj-message"/>
    <w:basedOn w:val="DefaultParagraphFont"/>
    <w:rsid w:val="005B6995"/>
  </w:style>
  <w:style w:type="character" w:customStyle="1" w:styleId="HeaderChar">
    <w:name w:val="Header Char"/>
    <w:basedOn w:val="DefaultParagraphFont"/>
    <w:link w:val="Header"/>
    <w:uiPriority w:val="99"/>
    <w:rsid w:val="00BF76AF"/>
  </w:style>
  <w:style w:type="character" w:customStyle="1" w:styleId="FooterChar">
    <w:name w:val="Footer Char"/>
    <w:basedOn w:val="DefaultParagraphFont"/>
    <w:link w:val="Footer"/>
    <w:uiPriority w:val="99"/>
    <w:rsid w:val="00BF76AF"/>
  </w:style>
  <w:style w:type="paragraph" w:styleId="Caption">
    <w:name w:val="caption"/>
    <w:basedOn w:val="Normal"/>
    <w:next w:val="Normal"/>
    <w:unhideWhenUsed/>
    <w:qFormat/>
    <w:rsid w:val="001D0216"/>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776839">
      <w:bodyDiv w:val="1"/>
      <w:marLeft w:val="0"/>
      <w:marRight w:val="0"/>
      <w:marTop w:val="0"/>
      <w:marBottom w:val="0"/>
      <w:divBdr>
        <w:top w:val="none" w:sz="0" w:space="0" w:color="auto"/>
        <w:left w:val="none" w:sz="0" w:space="0" w:color="auto"/>
        <w:bottom w:val="none" w:sz="0" w:space="0" w:color="auto"/>
        <w:right w:val="none" w:sz="0" w:space="0" w:color="auto"/>
      </w:divBdr>
    </w:div>
    <w:div w:id="544949140">
      <w:bodyDiv w:val="1"/>
      <w:marLeft w:val="0"/>
      <w:marRight w:val="0"/>
      <w:marTop w:val="0"/>
      <w:marBottom w:val="0"/>
      <w:divBdr>
        <w:top w:val="none" w:sz="0" w:space="0" w:color="auto"/>
        <w:left w:val="none" w:sz="0" w:space="0" w:color="auto"/>
        <w:bottom w:val="none" w:sz="0" w:space="0" w:color="auto"/>
        <w:right w:val="none" w:sz="0" w:space="0" w:color="auto"/>
      </w:divBdr>
    </w:div>
    <w:div w:id="735204116">
      <w:bodyDiv w:val="1"/>
      <w:marLeft w:val="0"/>
      <w:marRight w:val="0"/>
      <w:marTop w:val="0"/>
      <w:marBottom w:val="0"/>
      <w:divBdr>
        <w:top w:val="none" w:sz="0" w:space="0" w:color="auto"/>
        <w:left w:val="none" w:sz="0" w:space="0" w:color="auto"/>
        <w:bottom w:val="none" w:sz="0" w:space="0" w:color="auto"/>
        <w:right w:val="none" w:sz="0" w:space="0" w:color="auto"/>
      </w:divBdr>
    </w:div>
    <w:div w:id="1051535707">
      <w:bodyDiv w:val="1"/>
      <w:marLeft w:val="0"/>
      <w:marRight w:val="0"/>
      <w:marTop w:val="0"/>
      <w:marBottom w:val="0"/>
      <w:divBdr>
        <w:top w:val="none" w:sz="0" w:space="0" w:color="auto"/>
        <w:left w:val="none" w:sz="0" w:space="0" w:color="auto"/>
        <w:bottom w:val="none" w:sz="0" w:space="0" w:color="auto"/>
        <w:right w:val="none" w:sz="0" w:space="0" w:color="auto"/>
      </w:divBdr>
      <w:divsChild>
        <w:div w:id="493255235">
          <w:marLeft w:val="547"/>
          <w:marRight w:val="0"/>
          <w:marTop w:val="154"/>
          <w:marBottom w:val="0"/>
          <w:divBdr>
            <w:top w:val="none" w:sz="0" w:space="0" w:color="auto"/>
            <w:left w:val="none" w:sz="0" w:space="0" w:color="auto"/>
            <w:bottom w:val="none" w:sz="0" w:space="0" w:color="auto"/>
            <w:right w:val="none" w:sz="0" w:space="0" w:color="auto"/>
          </w:divBdr>
        </w:div>
        <w:div w:id="1982156045">
          <w:marLeft w:val="547"/>
          <w:marRight w:val="0"/>
          <w:marTop w:val="154"/>
          <w:marBottom w:val="0"/>
          <w:divBdr>
            <w:top w:val="none" w:sz="0" w:space="0" w:color="auto"/>
            <w:left w:val="none" w:sz="0" w:space="0" w:color="auto"/>
            <w:bottom w:val="none" w:sz="0" w:space="0" w:color="auto"/>
            <w:right w:val="none" w:sz="0" w:space="0" w:color="auto"/>
          </w:divBdr>
        </w:div>
        <w:div w:id="397555063">
          <w:marLeft w:val="547"/>
          <w:marRight w:val="0"/>
          <w:marTop w:val="154"/>
          <w:marBottom w:val="0"/>
          <w:divBdr>
            <w:top w:val="none" w:sz="0" w:space="0" w:color="auto"/>
            <w:left w:val="none" w:sz="0" w:space="0" w:color="auto"/>
            <w:bottom w:val="none" w:sz="0" w:space="0" w:color="auto"/>
            <w:right w:val="none" w:sz="0" w:space="0" w:color="auto"/>
          </w:divBdr>
        </w:div>
        <w:div w:id="992559804">
          <w:marLeft w:val="547"/>
          <w:marRight w:val="0"/>
          <w:marTop w:val="154"/>
          <w:marBottom w:val="0"/>
          <w:divBdr>
            <w:top w:val="none" w:sz="0" w:space="0" w:color="auto"/>
            <w:left w:val="none" w:sz="0" w:space="0" w:color="auto"/>
            <w:bottom w:val="none" w:sz="0" w:space="0" w:color="auto"/>
            <w:right w:val="none" w:sz="0" w:space="0" w:color="auto"/>
          </w:divBdr>
        </w:div>
      </w:divsChild>
    </w:div>
    <w:div w:id="1242981100">
      <w:bodyDiv w:val="1"/>
      <w:marLeft w:val="0"/>
      <w:marRight w:val="0"/>
      <w:marTop w:val="0"/>
      <w:marBottom w:val="0"/>
      <w:divBdr>
        <w:top w:val="none" w:sz="0" w:space="0" w:color="auto"/>
        <w:left w:val="none" w:sz="0" w:space="0" w:color="auto"/>
        <w:bottom w:val="none" w:sz="0" w:space="0" w:color="auto"/>
        <w:right w:val="none" w:sz="0" w:space="0" w:color="auto"/>
      </w:divBdr>
    </w:div>
    <w:div w:id="1411849787">
      <w:bodyDiv w:val="1"/>
      <w:marLeft w:val="0"/>
      <w:marRight w:val="0"/>
      <w:marTop w:val="0"/>
      <w:marBottom w:val="0"/>
      <w:divBdr>
        <w:top w:val="none" w:sz="0" w:space="0" w:color="auto"/>
        <w:left w:val="none" w:sz="0" w:space="0" w:color="auto"/>
        <w:bottom w:val="none" w:sz="0" w:space="0" w:color="auto"/>
        <w:right w:val="none" w:sz="0" w:space="0" w:color="auto"/>
      </w:divBdr>
      <w:divsChild>
        <w:div w:id="1326324590">
          <w:marLeft w:val="547"/>
          <w:marRight w:val="0"/>
          <w:marTop w:val="154"/>
          <w:marBottom w:val="0"/>
          <w:divBdr>
            <w:top w:val="none" w:sz="0" w:space="0" w:color="auto"/>
            <w:left w:val="none" w:sz="0" w:space="0" w:color="auto"/>
            <w:bottom w:val="none" w:sz="0" w:space="0" w:color="auto"/>
            <w:right w:val="none" w:sz="0" w:space="0" w:color="auto"/>
          </w:divBdr>
        </w:div>
      </w:divsChild>
    </w:div>
    <w:div w:id="1427729040">
      <w:bodyDiv w:val="1"/>
      <w:marLeft w:val="0"/>
      <w:marRight w:val="0"/>
      <w:marTop w:val="0"/>
      <w:marBottom w:val="0"/>
      <w:divBdr>
        <w:top w:val="none" w:sz="0" w:space="0" w:color="auto"/>
        <w:left w:val="none" w:sz="0" w:space="0" w:color="auto"/>
        <w:bottom w:val="none" w:sz="0" w:space="0" w:color="auto"/>
        <w:right w:val="none" w:sz="0" w:space="0" w:color="auto"/>
      </w:divBdr>
      <w:divsChild>
        <w:div w:id="1840122526">
          <w:marLeft w:val="547"/>
          <w:marRight w:val="0"/>
          <w:marTop w:val="154"/>
          <w:marBottom w:val="0"/>
          <w:divBdr>
            <w:top w:val="none" w:sz="0" w:space="0" w:color="auto"/>
            <w:left w:val="none" w:sz="0" w:space="0" w:color="auto"/>
            <w:bottom w:val="none" w:sz="0" w:space="0" w:color="auto"/>
            <w:right w:val="none" w:sz="0" w:space="0" w:color="auto"/>
          </w:divBdr>
        </w:div>
      </w:divsChild>
    </w:div>
    <w:div w:id="1762680216">
      <w:bodyDiv w:val="1"/>
      <w:marLeft w:val="0"/>
      <w:marRight w:val="0"/>
      <w:marTop w:val="0"/>
      <w:marBottom w:val="0"/>
      <w:divBdr>
        <w:top w:val="none" w:sz="0" w:space="0" w:color="auto"/>
        <w:left w:val="none" w:sz="0" w:space="0" w:color="auto"/>
        <w:bottom w:val="none" w:sz="0" w:space="0" w:color="auto"/>
        <w:right w:val="none" w:sz="0" w:space="0" w:color="auto"/>
      </w:divBdr>
      <w:divsChild>
        <w:div w:id="2088453293">
          <w:marLeft w:val="547"/>
          <w:marRight w:val="0"/>
          <w:marTop w:val="144"/>
          <w:marBottom w:val="0"/>
          <w:divBdr>
            <w:top w:val="none" w:sz="0" w:space="0" w:color="auto"/>
            <w:left w:val="none" w:sz="0" w:space="0" w:color="auto"/>
            <w:bottom w:val="none" w:sz="0" w:space="0" w:color="auto"/>
            <w:right w:val="none" w:sz="0" w:space="0" w:color="auto"/>
          </w:divBdr>
        </w:div>
        <w:div w:id="722753872">
          <w:marLeft w:val="1166"/>
          <w:marRight w:val="0"/>
          <w:marTop w:val="125"/>
          <w:marBottom w:val="0"/>
          <w:divBdr>
            <w:top w:val="none" w:sz="0" w:space="0" w:color="auto"/>
            <w:left w:val="none" w:sz="0" w:space="0" w:color="auto"/>
            <w:bottom w:val="none" w:sz="0" w:space="0" w:color="auto"/>
            <w:right w:val="none" w:sz="0" w:space="0" w:color="auto"/>
          </w:divBdr>
        </w:div>
        <w:div w:id="42952024">
          <w:marLeft w:val="1166"/>
          <w:marRight w:val="0"/>
          <w:marTop w:val="125"/>
          <w:marBottom w:val="0"/>
          <w:divBdr>
            <w:top w:val="none" w:sz="0" w:space="0" w:color="auto"/>
            <w:left w:val="none" w:sz="0" w:space="0" w:color="auto"/>
            <w:bottom w:val="none" w:sz="0" w:space="0" w:color="auto"/>
            <w:right w:val="none" w:sz="0" w:space="0" w:color="auto"/>
          </w:divBdr>
        </w:div>
        <w:div w:id="160629103">
          <w:marLeft w:val="1166"/>
          <w:marRight w:val="0"/>
          <w:marTop w:val="125"/>
          <w:marBottom w:val="0"/>
          <w:divBdr>
            <w:top w:val="none" w:sz="0" w:space="0" w:color="auto"/>
            <w:left w:val="none" w:sz="0" w:space="0" w:color="auto"/>
            <w:bottom w:val="none" w:sz="0" w:space="0" w:color="auto"/>
            <w:right w:val="none" w:sz="0" w:space="0" w:color="auto"/>
          </w:divBdr>
        </w:div>
        <w:div w:id="1997954978">
          <w:marLeft w:val="1166"/>
          <w:marRight w:val="0"/>
          <w:marTop w:val="125"/>
          <w:marBottom w:val="0"/>
          <w:divBdr>
            <w:top w:val="none" w:sz="0" w:space="0" w:color="auto"/>
            <w:left w:val="none" w:sz="0" w:space="0" w:color="auto"/>
            <w:bottom w:val="none" w:sz="0" w:space="0" w:color="auto"/>
            <w:right w:val="none" w:sz="0" w:space="0" w:color="auto"/>
          </w:divBdr>
        </w:div>
      </w:divsChild>
    </w:div>
    <w:div w:id="198693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1E5FD-E2DA-4EE2-8FD8-5A427E5B8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SAMPLE TRIP REPORT</vt:lpstr>
    </vt:vector>
  </TitlesOfParts>
  <Company>USMC</Company>
  <LinksUpToDate>false</LinksUpToDate>
  <CharactersWithSpaces>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TRIP REPORT</dc:title>
  <dc:creator>MalacaraH</dc:creator>
  <cp:lastModifiedBy>Adie, Aberra (ILRI)</cp:lastModifiedBy>
  <cp:revision>4</cp:revision>
  <cp:lastPrinted>1999-02-18T16:46:00Z</cp:lastPrinted>
  <dcterms:created xsi:type="dcterms:W3CDTF">2014-07-16T11:25:00Z</dcterms:created>
  <dcterms:modified xsi:type="dcterms:W3CDTF">2014-07-16T11:41:00Z</dcterms:modified>
</cp:coreProperties>
</file>